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B64" w:rsidRPr="000A46EF" w:rsidRDefault="00264B64" w:rsidP="00264B64">
      <w:pPr>
        <w:spacing w:after="0"/>
        <w:jc w:val="center"/>
        <w:rPr>
          <w:b/>
          <w:sz w:val="30"/>
          <w:szCs w:val="30"/>
        </w:rPr>
      </w:pPr>
      <w:r w:rsidRPr="000A46EF">
        <w:rPr>
          <w:noProof/>
          <w:sz w:val="30"/>
          <w:szCs w:val="30"/>
        </w:rPr>
        <w:drawing>
          <wp:anchor distT="0" distB="0" distL="114300" distR="114300" simplePos="0" relativeHeight="251660288" behindDoc="0" locked="0" layoutInCell="1" allowOverlap="1" wp14:anchorId="5E3A7F90" wp14:editId="053CA995">
            <wp:simplePos x="0" y="0"/>
            <wp:positionH relativeFrom="column">
              <wp:posOffset>5524500</wp:posOffset>
            </wp:positionH>
            <wp:positionV relativeFrom="paragraph">
              <wp:posOffset>-44449</wp:posOffset>
            </wp:positionV>
            <wp:extent cx="641350" cy="768350"/>
            <wp:effectExtent l="0" t="0" r="6350" b="0"/>
            <wp:wrapNone/>
            <wp:docPr id="62" name="Shape 62"/>
            <wp:cNvGraphicFramePr/>
            <a:graphic xmlns:a="http://schemas.openxmlformats.org/drawingml/2006/main">
              <a:graphicData uri="http://schemas.openxmlformats.org/drawingml/2006/picture">
                <pic:pic xmlns:pic="http://schemas.openxmlformats.org/drawingml/2006/picture">
                  <pic:nvPicPr>
                    <pic:cNvPr id="62" name="Shape 62"/>
                    <pic:cNvPicPr preferRelativeResize="0"/>
                  </pic:nvPicPr>
                  <pic:blipFill rotWithShape="1">
                    <a:blip r:embed="rId5">
                      <a:alphaModFix/>
                    </a:blip>
                    <a:srcRect/>
                    <a:stretch/>
                  </pic:blipFill>
                  <pic:spPr>
                    <a:xfrm>
                      <a:off x="0" y="0"/>
                      <a:ext cx="6413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46EF">
        <w:rPr>
          <w:noProof/>
          <w:sz w:val="30"/>
          <w:szCs w:val="30"/>
        </w:rPr>
        <w:drawing>
          <wp:anchor distT="0" distB="0" distL="114300" distR="114300" simplePos="0" relativeHeight="251659264" behindDoc="0" locked="0" layoutInCell="1" allowOverlap="1" wp14:anchorId="03426CAF" wp14:editId="265027DA">
            <wp:simplePos x="0" y="0"/>
            <wp:positionH relativeFrom="column">
              <wp:posOffset>939800</wp:posOffset>
            </wp:positionH>
            <wp:positionV relativeFrom="paragraph">
              <wp:posOffset>-12699</wp:posOffset>
            </wp:positionV>
            <wp:extent cx="693723" cy="736600"/>
            <wp:effectExtent l="0" t="0" r="0" b="6350"/>
            <wp:wrapNone/>
            <wp:docPr id="61" name="Shape 61"/>
            <wp:cNvGraphicFramePr/>
            <a:graphic xmlns:a="http://schemas.openxmlformats.org/drawingml/2006/main">
              <a:graphicData uri="http://schemas.openxmlformats.org/drawingml/2006/picture">
                <pic:pic xmlns:pic="http://schemas.openxmlformats.org/drawingml/2006/picture">
                  <pic:nvPicPr>
                    <pic:cNvPr id="61" name="Shape 61"/>
                    <pic:cNvPicPr preferRelativeResize="0"/>
                  </pic:nvPicPr>
                  <pic:blipFill rotWithShape="1">
                    <a:blip r:embed="rId6">
                      <a:alphaModFix/>
                    </a:blip>
                    <a:srcRect/>
                    <a:stretch/>
                  </pic:blipFill>
                  <pic:spPr>
                    <a:xfrm>
                      <a:off x="0" y="0"/>
                      <a:ext cx="701115" cy="7444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46EF">
        <w:rPr>
          <w:b/>
          <w:sz w:val="30"/>
          <w:szCs w:val="30"/>
        </w:rPr>
        <w:t>NH TERT</w:t>
      </w:r>
    </w:p>
    <w:p w:rsidR="00264B64" w:rsidRPr="0082177D" w:rsidRDefault="00264B64" w:rsidP="00264B64">
      <w:pPr>
        <w:spacing w:after="0"/>
        <w:jc w:val="center"/>
        <w:rPr>
          <w:b/>
        </w:rPr>
      </w:pPr>
      <w:r w:rsidRPr="0082177D">
        <w:rPr>
          <w:b/>
        </w:rPr>
        <w:t>Conference Call of Governing Body</w:t>
      </w:r>
    </w:p>
    <w:p w:rsidR="00FD588A" w:rsidRDefault="00353A26" w:rsidP="00264B64">
      <w:pPr>
        <w:spacing w:after="0"/>
        <w:jc w:val="center"/>
      </w:pPr>
      <w:r>
        <w:t>Monday, May 8</w:t>
      </w:r>
      <w:r w:rsidR="0050256D">
        <w:t>, 2023 at 1</w:t>
      </w:r>
      <w:r>
        <w:t>0a</w:t>
      </w:r>
      <w:r w:rsidR="0050256D">
        <w:t>m</w:t>
      </w:r>
    </w:p>
    <w:p w:rsidR="003D2236" w:rsidRDefault="00FD588A" w:rsidP="00FD588A">
      <w:pPr>
        <w:spacing w:after="0"/>
        <w:jc w:val="center"/>
        <w:rPr>
          <w:u w:val="single"/>
        </w:rPr>
      </w:pPr>
      <w:r>
        <w:t>Held Via Zoom</w:t>
      </w:r>
    </w:p>
    <w:p w:rsidR="00343AE5" w:rsidRDefault="00343AE5" w:rsidP="00264B64">
      <w:pPr>
        <w:spacing w:after="0"/>
        <w:rPr>
          <w:u w:val="single"/>
        </w:rPr>
      </w:pPr>
    </w:p>
    <w:p w:rsidR="00353A26" w:rsidRPr="00353A26" w:rsidRDefault="00353A26" w:rsidP="00264B64">
      <w:pPr>
        <w:spacing w:after="0"/>
      </w:pPr>
      <w:r>
        <w:t xml:space="preserve">Chairman Cole called the meeting to order at 1005. </w:t>
      </w:r>
    </w:p>
    <w:p w:rsidR="00353A26" w:rsidRDefault="00353A26" w:rsidP="00353A26">
      <w:pPr>
        <w:spacing w:after="0" w:line="240" w:lineRule="auto"/>
        <w:rPr>
          <w:rFonts w:ascii="Calibri" w:eastAsia="Times New Roman" w:hAnsi="Calibri" w:cs="Times New Roman"/>
          <w:b/>
          <w:sz w:val="20"/>
          <w:szCs w:val="20"/>
          <w:u w:val="single"/>
        </w:rPr>
      </w:pPr>
    </w:p>
    <w:p w:rsidR="00353A26" w:rsidRPr="00D04CFF" w:rsidRDefault="00353A26" w:rsidP="00353A26">
      <w:pPr>
        <w:spacing w:after="0" w:line="240" w:lineRule="auto"/>
        <w:rPr>
          <w:rFonts w:ascii="Calibri" w:eastAsia="Times New Roman" w:hAnsi="Calibri" w:cs="Times New Roman"/>
          <w:b/>
          <w:sz w:val="20"/>
          <w:szCs w:val="20"/>
          <w:u w:val="single"/>
        </w:rPr>
      </w:pPr>
      <w:r w:rsidRPr="00D04CFF">
        <w:rPr>
          <w:rFonts w:ascii="Calibri" w:eastAsia="Times New Roman" w:hAnsi="Calibri" w:cs="Times New Roman"/>
          <w:b/>
          <w:sz w:val="20"/>
          <w:szCs w:val="20"/>
          <w:u w:val="single"/>
        </w:rPr>
        <w:t>Roll Call of TERT Officers</w:t>
      </w:r>
      <w:r w:rsidRPr="00976516">
        <w:rPr>
          <w:rFonts w:ascii="Calibri" w:eastAsia="Times New Roman" w:hAnsi="Calibri" w:cs="Times New Roman"/>
          <w:b/>
          <w:sz w:val="20"/>
          <w:szCs w:val="20"/>
        </w:rPr>
        <w:t xml:space="preserve">       </w:t>
      </w:r>
      <w:r>
        <w:rPr>
          <w:rFonts w:ascii="Calibri" w:eastAsia="Times New Roman" w:hAnsi="Calibri" w:cs="Times New Roman"/>
          <w:i/>
          <w:color w:val="0070C0"/>
          <w:sz w:val="20"/>
          <w:szCs w:val="20"/>
        </w:rPr>
        <w:t xml:space="preserve">   ***</w:t>
      </w:r>
      <w:r w:rsidRPr="001E3EBC">
        <w:rPr>
          <w:rFonts w:ascii="Calibri" w:eastAsia="Times New Roman" w:hAnsi="Calibri" w:cs="Times New Roman"/>
          <w:i/>
          <w:color w:val="0070C0"/>
          <w:sz w:val="20"/>
          <w:szCs w:val="20"/>
        </w:rPr>
        <w:t xml:space="preserve">(Four </w:t>
      </w:r>
      <w:r w:rsidRPr="001E3EBC">
        <w:rPr>
          <w:rFonts w:ascii="Calibri" w:eastAsia="Times New Roman" w:hAnsi="Calibri" w:cs="Times New Roman"/>
          <w:b/>
          <w:i/>
          <w:color w:val="0070C0"/>
          <w:sz w:val="20"/>
          <w:szCs w:val="20"/>
        </w:rPr>
        <w:t xml:space="preserve">OFFICERS </w:t>
      </w:r>
      <w:r w:rsidRPr="001E3EBC">
        <w:rPr>
          <w:rFonts w:ascii="Calibri" w:eastAsia="Times New Roman" w:hAnsi="Calibri" w:cs="Times New Roman"/>
          <w:i/>
          <w:color w:val="0070C0"/>
          <w:sz w:val="20"/>
          <w:szCs w:val="20"/>
        </w:rPr>
        <w:t xml:space="preserve">must be present for a </w:t>
      </w:r>
      <w:proofErr w:type="gramStart"/>
      <w:r w:rsidRPr="001E3EBC">
        <w:rPr>
          <w:rFonts w:ascii="Calibri" w:eastAsia="Times New Roman" w:hAnsi="Calibri" w:cs="Times New Roman"/>
          <w:i/>
          <w:color w:val="0070C0"/>
          <w:sz w:val="20"/>
          <w:szCs w:val="20"/>
        </w:rPr>
        <w:t>Quorum)</w:t>
      </w:r>
      <w:r>
        <w:rPr>
          <w:rFonts w:ascii="Calibri" w:eastAsia="Times New Roman" w:hAnsi="Calibri" w:cs="Times New Roman"/>
          <w:i/>
          <w:color w:val="0070C0"/>
          <w:sz w:val="20"/>
          <w:szCs w:val="20"/>
        </w:rPr>
        <w:t>*</w:t>
      </w:r>
      <w:proofErr w:type="gramEnd"/>
      <w:r>
        <w:rPr>
          <w:rFonts w:ascii="Calibri" w:eastAsia="Times New Roman" w:hAnsi="Calibri" w:cs="Times New Roman"/>
          <w:i/>
          <w:color w:val="0070C0"/>
          <w:sz w:val="20"/>
          <w:szCs w:val="20"/>
        </w:rPr>
        <w:t>**</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540"/>
        <w:gridCol w:w="270"/>
        <w:gridCol w:w="5670"/>
        <w:gridCol w:w="540"/>
      </w:tblGrid>
      <w:tr w:rsidR="00353A26" w:rsidRPr="00D04CFF" w:rsidTr="00760D84">
        <w:tc>
          <w:tcPr>
            <w:tcW w:w="3240" w:type="dxa"/>
          </w:tcPr>
          <w:p w:rsidR="00353A26" w:rsidRPr="008F171A" w:rsidRDefault="00353A26" w:rsidP="00760D84">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TERT Chairman – Rob Cole</w:t>
            </w:r>
          </w:p>
        </w:tc>
        <w:tc>
          <w:tcPr>
            <w:tcW w:w="540" w:type="dxa"/>
            <w:tcBorders>
              <w:right w:val="single" w:sz="4" w:space="0" w:color="auto"/>
            </w:tcBorders>
          </w:tcPr>
          <w:p w:rsidR="00353A26" w:rsidRPr="008F171A" w:rsidRDefault="00353A26" w:rsidP="00760D84">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X</w:t>
            </w:r>
          </w:p>
        </w:tc>
        <w:tc>
          <w:tcPr>
            <w:tcW w:w="270" w:type="dxa"/>
            <w:tcBorders>
              <w:top w:val="single" w:sz="4" w:space="0" w:color="auto"/>
              <w:left w:val="single" w:sz="4" w:space="0" w:color="auto"/>
              <w:bottom w:val="nil"/>
              <w:right w:val="single" w:sz="4" w:space="0" w:color="auto"/>
            </w:tcBorders>
            <w:shd w:val="clear" w:color="auto" w:fill="808080"/>
          </w:tcPr>
          <w:p w:rsidR="00353A26" w:rsidRPr="008F171A" w:rsidRDefault="00353A26" w:rsidP="00760D84">
            <w:pPr>
              <w:spacing w:after="0" w:line="240" w:lineRule="auto"/>
              <w:rPr>
                <w:rFonts w:ascii="Calibri" w:eastAsia="Times New Roman" w:hAnsi="Calibri" w:cs="Times New Roman"/>
                <w:sz w:val="18"/>
                <w:szCs w:val="18"/>
              </w:rPr>
            </w:pPr>
          </w:p>
        </w:tc>
        <w:tc>
          <w:tcPr>
            <w:tcW w:w="5670" w:type="dxa"/>
            <w:tcBorders>
              <w:top w:val="single" w:sz="4" w:space="0" w:color="auto"/>
              <w:left w:val="single" w:sz="4" w:space="0" w:color="auto"/>
            </w:tcBorders>
          </w:tcPr>
          <w:p w:rsidR="00353A26" w:rsidRPr="008F171A" w:rsidRDefault="00353A26" w:rsidP="00760D84">
            <w:pPr>
              <w:spacing w:after="0" w:line="240" w:lineRule="auto"/>
              <w:rPr>
                <w:rFonts w:ascii="Calibri" w:eastAsia="Times New Roman" w:hAnsi="Calibri" w:cs="Times New Roman"/>
                <w:sz w:val="18"/>
                <w:szCs w:val="18"/>
              </w:rPr>
            </w:pPr>
            <w:r w:rsidRPr="008F171A">
              <w:rPr>
                <w:rFonts w:ascii="Calibri" w:eastAsia="Times New Roman" w:hAnsi="Calibri" w:cs="Times New Roman"/>
                <w:sz w:val="18"/>
                <w:szCs w:val="18"/>
              </w:rPr>
              <w:t xml:space="preserve">Training &amp; Standards Co-Chairs, </w:t>
            </w:r>
            <w:r w:rsidRPr="00353A26">
              <w:rPr>
                <w:rFonts w:ascii="Calibri" w:eastAsia="Times New Roman" w:hAnsi="Calibri" w:cs="Times New Roman"/>
                <w:b/>
                <w:color w:val="FF0000"/>
                <w:sz w:val="18"/>
                <w:szCs w:val="18"/>
              </w:rPr>
              <w:t>VACANT</w:t>
            </w:r>
          </w:p>
        </w:tc>
        <w:tc>
          <w:tcPr>
            <w:tcW w:w="540" w:type="dxa"/>
          </w:tcPr>
          <w:p w:rsidR="00353A26" w:rsidRPr="00D04CFF" w:rsidRDefault="00353A26" w:rsidP="00760D84">
            <w:pPr>
              <w:spacing w:after="0" w:line="240" w:lineRule="auto"/>
              <w:rPr>
                <w:rFonts w:ascii="Calibri" w:eastAsia="Times New Roman" w:hAnsi="Calibri" w:cs="Times New Roman"/>
                <w:sz w:val="20"/>
                <w:szCs w:val="20"/>
              </w:rPr>
            </w:pPr>
          </w:p>
        </w:tc>
      </w:tr>
      <w:tr w:rsidR="00353A26" w:rsidRPr="00D04CFF" w:rsidTr="00760D84">
        <w:tc>
          <w:tcPr>
            <w:tcW w:w="3240" w:type="dxa"/>
          </w:tcPr>
          <w:p w:rsidR="00353A26" w:rsidRPr="008F171A" w:rsidRDefault="00353A26" w:rsidP="00760D84">
            <w:pPr>
              <w:spacing w:after="0" w:line="240" w:lineRule="auto"/>
              <w:rPr>
                <w:rFonts w:ascii="Calibri" w:eastAsia="Times New Roman" w:hAnsi="Calibri" w:cs="Times New Roman"/>
                <w:sz w:val="18"/>
                <w:szCs w:val="18"/>
              </w:rPr>
            </w:pPr>
            <w:r w:rsidRPr="008F171A">
              <w:rPr>
                <w:rFonts w:ascii="Calibri" w:eastAsia="Times New Roman" w:hAnsi="Calibri" w:cs="Times New Roman"/>
                <w:sz w:val="18"/>
                <w:szCs w:val="18"/>
              </w:rPr>
              <w:t xml:space="preserve">Director At Large – Kevin </w:t>
            </w:r>
            <w:proofErr w:type="spellStart"/>
            <w:r w:rsidRPr="008F171A">
              <w:rPr>
                <w:rFonts w:ascii="Calibri" w:eastAsia="Times New Roman" w:hAnsi="Calibri" w:cs="Times New Roman"/>
                <w:sz w:val="18"/>
                <w:szCs w:val="18"/>
              </w:rPr>
              <w:t>VanNorden</w:t>
            </w:r>
            <w:proofErr w:type="spellEnd"/>
          </w:p>
        </w:tc>
        <w:tc>
          <w:tcPr>
            <w:tcW w:w="540" w:type="dxa"/>
            <w:tcBorders>
              <w:right w:val="single" w:sz="4" w:space="0" w:color="auto"/>
            </w:tcBorders>
          </w:tcPr>
          <w:p w:rsidR="00353A26" w:rsidRPr="008F171A" w:rsidRDefault="00353A26" w:rsidP="00760D84">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X</w:t>
            </w:r>
          </w:p>
        </w:tc>
        <w:tc>
          <w:tcPr>
            <w:tcW w:w="270" w:type="dxa"/>
            <w:tcBorders>
              <w:top w:val="nil"/>
              <w:left w:val="single" w:sz="4" w:space="0" w:color="auto"/>
              <w:bottom w:val="nil"/>
              <w:right w:val="single" w:sz="4" w:space="0" w:color="auto"/>
            </w:tcBorders>
            <w:shd w:val="clear" w:color="auto" w:fill="808080"/>
          </w:tcPr>
          <w:p w:rsidR="00353A26" w:rsidRPr="008F171A" w:rsidRDefault="00353A26" w:rsidP="00760D84">
            <w:pPr>
              <w:spacing w:after="0" w:line="240" w:lineRule="auto"/>
              <w:rPr>
                <w:rFonts w:ascii="Calibri" w:eastAsia="Times New Roman" w:hAnsi="Calibri" w:cs="Times New Roman"/>
                <w:sz w:val="18"/>
                <w:szCs w:val="18"/>
              </w:rPr>
            </w:pPr>
          </w:p>
        </w:tc>
        <w:tc>
          <w:tcPr>
            <w:tcW w:w="5670" w:type="dxa"/>
            <w:tcBorders>
              <w:left w:val="single" w:sz="4" w:space="0" w:color="auto"/>
            </w:tcBorders>
          </w:tcPr>
          <w:p w:rsidR="00353A26" w:rsidRPr="008F171A" w:rsidRDefault="00353A26" w:rsidP="00760D84">
            <w:pPr>
              <w:spacing w:after="0" w:line="240" w:lineRule="auto"/>
              <w:rPr>
                <w:rFonts w:ascii="Calibri" w:eastAsia="Times New Roman" w:hAnsi="Calibri" w:cs="Times New Roman"/>
                <w:sz w:val="18"/>
                <w:szCs w:val="18"/>
              </w:rPr>
            </w:pPr>
            <w:r w:rsidRPr="008F171A">
              <w:rPr>
                <w:rFonts w:ascii="Calibri" w:eastAsia="Times New Roman" w:hAnsi="Calibri" w:cs="Times New Roman"/>
                <w:sz w:val="18"/>
                <w:szCs w:val="18"/>
              </w:rPr>
              <w:t>Public/Agency Education Chair,</w:t>
            </w:r>
            <w:r w:rsidRPr="008F171A">
              <w:rPr>
                <w:rFonts w:ascii="Calibri" w:eastAsia="Times New Roman" w:hAnsi="Calibri" w:cs="Times New Roman"/>
                <w:b/>
                <w:i/>
                <w:sz w:val="18"/>
                <w:szCs w:val="18"/>
              </w:rPr>
              <w:t xml:space="preserve"> </w:t>
            </w:r>
            <w:r w:rsidRPr="008F171A">
              <w:rPr>
                <w:rFonts w:ascii="Calibri" w:eastAsia="Times New Roman" w:hAnsi="Calibri" w:cs="Times New Roman"/>
                <w:sz w:val="18"/>
                <w:szCs w:val="18"/>
              </w:rPr>
              <w:t>Rob Cole</w:t>
            </w:r>
          </w:p>
        </w:tc>
        <w:tc>
          <w:tcPr>
            <w:tcW w:w="540" w:type="dxa"/>
          </w:tcPr>
          <w:p w:rsidR="00353A26" w:rsidRPr="00D04CFF" w:rsidRDefault="00353A26" w:rsidP="00760D84">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X</w:t>
            </w:r>
          </w:p>
        </w:tc>
      </w:tr>
      <w:tr w:rsidR="00353A26" w:rsidRPr="00D04CFF" w:rsidTr="00760D84">
        <w:tc>
          <w:tcPr>
            <w:tcW w:w="3240" w:type="dxa"/>
          </w:tcPr>
          <w:p w:rsidR="00353A26" w:rsidRPr="008F171A" w:rsidRDefault="00353A26" w:rsidP="00760D84">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Director At Large – Amanda Mountford</w:t>
            </w:r>
          </w:p>
        </w:tc>
        <w:tc>
          <w:tcPr>
            <w:tcW w:w="540" w:type="dxa"/>
            <w:tcBorders>
              <w:right w:val="single" w:sz="4" w:space="0" w:color="auto"/>
            </w:tcBorders>
          </w:tcPr>
          <w:p w:rsidR="00353A26" w:rsidRPr="008F171A" w:rsidRDefault="00353A26" w:rsidP="00760D84">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X</w:t>
            </w:r>
          </w:p>
        </w:tc>
        <w:tc>
          <w:tcPr>
            <w:tcW w:w="270" w:type="dxa"/>
            <w:tcBorders>
              <w:top w:val="nil"/>
              <w:left w:val="single" w:sz="4" w:space="0" w:color="auto"/>
              <w:bottom w:val="nil"/>
              <w:right w:val="single" w:sz="4" w:space="0" w:color="auto"/>
            </w:tcBorders>
            <w:shd w:val="clear" w:color="auto" w:fill="808080"/>
          </w:tcPr>
          <w:p w:rsidR="00353A26" w:rsidRPr="008F171A" w:rsidRDefault="00353A26" w:rsidP="00760D84">
            <w:pPr>
              <w:spacing w:after="0" w:line="240" w:lineRule="auto"/>
              <w:rPr>
                <w:rFonts w:ascii="Calibri" w:eastAsia="Times New Roman" w:hAnsi="Calibri" w:cs="Times New Roman"/>
                <w:sz w:val="18"/>
                <w:szCs w:val="18"/>
              </w:rPr>
            </w:pPr>
          </w:p>
        </w:tc>
        <w:tc>
          <w:tcPr>
            <w:tcW w:w="5670" w:type="dxa"/>
            <w:tcBorders>
              <w:left w:val="single" w:sz="4" w:space="0" w:color="auto"/>
            </w:tcBorders>
          </w:tcPr>
          <w:p w:rsidR="00353A26" w:rsidRPr="008F171A" w:rsidRDefault="00353A26" w:rsidP="00760D84">
            <w:pPr>
              <w:spacing w:after="0" w:line="240" w:lineRule="auto"/>
              <w:rPr>
                <w:rFonts w:ascii="Calibri" w:eastAsia="Times New Roman" w:hAnsi="Calibri" w:cs="Times New Roman"/>
                <w:sz w:val="18"/>
                <w:szCs w:val="18"/>
              </w:rPr>
            </w:pPr>
            <w:r w:rsidRPr="008F171A">
              <w:rPr>
                <w:rFonts w:ascii="Calibri" w:eastAsia="Times New Roman" w:hAnsi="Calibri" w:cs="Times New Roman"/>
                <w:sz w:val="18"/>
                <w:szCs w:val="18"/>
              </w:rPr>
              <w:t>Operations &amp; Logistics Chair, Paul Steele</w:t>
            </w:r>
          </w:p>
        </w:tc>
        <w:tc>
          <w:tcPr>
            <w:tcW w:w="540" w:type="dxa"/>
          </w:tcPr>
          <w:p w:rsidR="00353A26" w:rsidRPr="00D04CFF" w:rsidRDefault="00353A26" w:rsidP="00760D84">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X</w:t>
            </w:r>
          </w:p>
        </w:tc>
      </w:tr>
      <w:tr w:rsidR="00353A26" w:rsidRPr="00D04CFF" w:rsidTr="00760D84">
        <w:tc>
          <w:tcPr>
            <w:tcW w:w="3240" w:type="dxa"/>
          </w:tcPr>
          <w:p w:rsidR="00353A26" w:rsidRPr="008F171A" w:rsidRDefault="00353A26" w:rsidP="00760D84">
            <w:pPr>
              <w:spacing w:after="0" w:line="240" w:lineRule="auto"/>
              <w:rPr>
                <w:rFonts w:ascii="Calibri" w:eastAsia="Times New Roman" w:hAnsi="Calibri" w:cs="Times New Roman"/>
                <w:sz w:val="18"/>
                <w:szCs w:val="18"/>
              </w:rPr>
            </w:pPr>
            <w:r w:rsidRPr="008F171A">
              <w:rPr>
                <w:rFonts w:ascii="Calibri" w:eastAsia="Times New Roman" w:hAnsi="Calibri" w:cs="Times New Roman"/>
                <w:sz w:val="18"/>
                <w:szCs w:val="18"/>
              </w:rPr>
              <w:t>Secretary/Treas</w:t>
            </w:r>
            <w:r>
              <w:rPr>
                <w:rFonts w:ascii="Calibri" w:eastAsia="Times New Roman" w:hAnsi="Calibri" w:cs="Times New Roman"/>
                <w:sz w:val="18"/>
                <w:szCs w:val="18"/>
              </w:rPr>
              <w:t>urer</w:t>
            </w:r>
            <w:r w:rsidRPr="008F171A">
              <w:rPr>
                <w:rFonts w:ascii="Calibri" w:eastAsia="Times New Roman" w:hAnsi="Calibri" w:cs="Times New Roman"/>
                <w:sz w:val="18"/>
                <w:szCs w:val="18"/>
              </w:rPr>
              <w:t>, Jennifer Cloutier</w:t>
            </w:r>
          </w:p>
        </w:tc>
        <w:tc>
          <w:tcPr>
            <w:tcW w:w="540" w:type="dxa"/>
            <w:tcBorders>
              <w:right w:val="single" w:sz="4" w:space="0" w:color="auto"/>
            </w:tcBorders>
          </w:tcPr>
          <w:p w:rsidR="00353A26" w:rsidRPr="008F171A" w:rsidRDefault="00353A26" w:rsidP="00760D84">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X</w:t>
            </w:r>
          </w:p>
        </w:tc>
        <w:tc>
          <w:tcPr>
            <w:tcW w:w="270" w:type="dxa"/>
            <w:tcBorders>
              <w:top w:val="nil"/>
              <w:left w:val="single" w:sz="4" w:space="0" w:color="auto"/>
              <w:bottom w:val="nil"/>
              <w:right w:val="single" w:sz="4" w:space="0" w:color="auto"/>
            </w:tcBorders>
            <w:shd w:val="clear" w:color="auto" w:fill="808080"/>
          </w:tcPr>
          <w:p w:rsidR="00353A26" w:rsidRPr="008F171A" w:rsidRDefault="00353A26" w:rsidP="00760D84">
            <w:pPr>
              <w:spacing w:after="0" w:line="240" w:lineRule="auto"/>
              <w:rPr>
                <w:rFonts w:ascii="Calibri" w:eastAsia="Times New Roman" w:hAnsi="Calibri" w:cs="Times New Roman"/>
                <w:sz w:val="18"/>
                <w:szCs w:val="18"/>
              </w:rPr>
            </w:pPr>
          </w:p>
        </w:tc>
        <w:tc>
          <w:tcPr>
            <w:tcW w:w="5670" w:type="dxa"/>
            <w:tcBorders>
              <w:left w:val="single" w:sz="4" w:space="0" w:color="auto"/>
            </w:tcBorders>
          </w:tcPr>
          <w:p w:rsidR="00353A26" w:rsidRPr="008F171A" w:rsidRDefault="00353A26" w:rsidP="00760D84">
            <w:pPr>
              <w:spacing w:after="0" w:line="240" w:lineRule="auto"/>
              <w:rPr>
                <w:rFonts w:ascii="Calibri" w:eastAsia="Times New Roman" w:hAnsi="Calibri" w:cs="Times New Roman"/>
                <w:sz w:val="18"/>
                <w:szCs w:val="18"/>
              </w:rPr>
            </w:pPr>
            <w:r w:rsidRPr="008F171A">
              <w:rPr>
                <w:rFonts w:ascii="Calibri" w:eastAsia="Times New Roman" w:hAnsi="Calibri" w:cs="Times New Roman"/>
                <w:sz w:val="18"/>
                <w:szCs w:val="18"/>
              </w:rPr>
              <w:t>State Coordinator, Thayer Paronto</w:t>
            </w:r>
          </w:p>
        </w:tc>
        <w:tc>
          <w:tcPr>
            <w:tcW w:w="540" w:type="dxa"/>
          </w:tcPr>
          <w:p w:rsidR="00353A26" w:rsidRPr="00D04CFF" w:rsidRDefault="00353A26" w:rsidP="00760D84">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X</w:t>
            </w:r>
          </w:p>
        </w:tc>
      </w:tr>
    </w:tbl>
    <w:p w:rsidR="00353A26" w:rsidRPr="00D04CFF" w:rsidRDefault="00353A26" w:rsidP="00353A26">
      <w:pPr>
        <w:spacing w:after="0" w:line="240" w:lineRule="auto"/>
        <w:rPr>
          <w:rFonts w:ascii="Calibri" w:eastAsia="Times New Roman" w:hAnsi="Calibri" w:cs="Times New Roman"/>
          <w:b/>
          <w:sz w:val="20"/>
          <w:szCs w:val="20"/>
          <w:u w:val="single"/>
        </w:rPr>
      </w:pPr>
      <w:r w:rsidRPr="00D04CFF">
        <w:rPr>
          <w:rFonts w:ascii="Calibri" w:eastAsia="Times New Roman" w:hAnsi="Calibri" w:cs="Times New Roman"/>
          <w:b/>
          <w:sz w:val="20"/>
          <w:szCs w:val="20"/>
          <w:u w:val="single"/>
        </w:rPr>
        <w:t>Roll Call of Regional Coordinators and Other Attendees:</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50"/>
        <w:gridCol w:w="270"/>
        <w:gridCol w:w="4410"/>
        <w:gridCol w:w="450"/>
      </w:tblGrid>
      <w:tr w:rsidR="00353A26" w:rsidRPr="00D04CFF" w:rsidTr="00760D84">
        <w:tc>
          <w:tcPr>
            <w:tcW w:w="4320" w:type="dxa"/>
          </w:tcPr>
          <w:p w:rsidR="00353A26" w:rsidRPr="008F171A" w:rsidRDefault="00353A26" w:rsidP="00760D84">
            <w:pPr>
              <w:spacing w:after="0" w:line="240" w:lineRule="auto"/>
              <w:rPr>
                <w:rFonts w:ascii="Calibri" w:eastAsia="Times New Roman" w:hAnsi="Calibri" w:cs="Times New Roman"/>
                <w:sz w:val="18"/>
                <w:szCs w:val="18"/>
              </w:rPr>
            </w:pPr>
            <w:r w:rsidRPr="008F171A">
              <w:rPr>
                <w:rFonts w:ascii="Calibri" w:eastAsia="Times New Roman" w:hAnsi="Calibri" w:cs="Times New Roman"/>
                <w:sz w:val="18"/>
                <w:szCs w:val="18"/>
              </w:rPr>
              <w:t>North Coordinator, Mike Weden</w:t>
            </w:r>
          </w:p>
        </w:tc>
        <w:tc>
          <w:tcPr>
            <w:tcW w:w="450" w:type="dxa"/>
            <w:tcBorders>
              <w:right w:val="single" w:sz="4" w:space="0" w:color="auto"/>
            </w:tcBorders>
          </w:tcPr>
          <w:p w:rsidR="00353A26" w:rsidRPr="008F171A" w:rsidRDefault="00353A26" w:rsidP="00760D84">
            <w:pPr>
              <w:spacing w:after="0" w:line="240" w:lineRule="auto"/>
              <w:rPr>
                <w:rFonts w:ascii="Calibri" w:eastAsia="Times New Roman" w:hAnsi="Calibri" w:cs="Times New Roman"/>
                <w:sz w:val="18"/>
                <w:szCs w:val="18"/>
              </w:rPr>
            </w:pPr>
          </w:p>
        </w:tc>
        <w:tc>
          <w:tcPr>
            <w:tcW w:w="270" w:type="dxa"/>
            <w:tcBorders>
              <w:top w:val="single" w:sz="4" w:space="0" w:color="auto"/>
              <w:left w:val="single" w:sz="4" w:space="0" w:color="auto"/>
              <w:bottom w:val="nil"/>
              <w:right w:val="single" w:sz="4" w:space="0" w:color="auto"/>
            </w:tcBorders>
            <w:shd w:val="clear" w:color="auto" w:fill="808080"/>
          </w:tcPr>
          <w:p w:rsidR="00353A26" w:rsidRPr="008F171A" w:rsidRDefault="00353A26" w:rsidP="00760D84">
            <w:pPr>
              <w:spacing w:after="0" w:line="240" w:lineRule="auto"/>
              <w:rPr>
                <w:rFonts w:ascii="Calibri" w:eastAsia="Times New Roman" w:hAnsi="Calibri" w:cs="Times New Roman"/>
                <w:sz w:val="18"/>
                <w:szCs w:val="18"/>
              </w:rPr>
            </w:pPr>
          </w:p>
        </w:tc>
        <w:tc>
          <w:tcPr>
            <w:tcW w:w="4410" w:type="dxa"/>
            <w:tcBorders>
              <w:top w:val="single" w:sz="4" w:space="0" w:color="auto"/>
              <w:left w:val="single" w:sz="4" w:space="0" w:color="auto"/>
            </w:tcBorders>
          </w:tcPr>
          <w:p w:rsidR="00353A26" w:rsidRPr="008F171A" w:rsidRDefault="00353A26" w:rsidP="00760D84">
            <w:pPr>
              <w:spacing w:after="0" w:line="240" w:lineRule="auto"/>
              <w:rPr>
                <w:rFonts w:ascii="Calibri" w:eastAsia="Times New Roman" w:hAnsi="Calibri" w:cs="Times New Roman"/>
                <w:sz w:val="18"/>
                <w:szCs w:val="18"/>
              </w:rPr>
            </w:pPr>
            <w:r w:rsidRPr="008F171A">
              <w:rPr>
                <w:rFonts w:ascii="Calibri" w:eastAsia="Times New Roman" w:hAnsi="Calibri" w:cs="Times New Roman"/>
                <w:sz w:val="18"/>
                <w:szCs w:val="18"/>
              </w:rPr>
              <w:t>West Coordinator, Rob Cole</w:t>
            </w:r>
          </w:p>
        </w:tc>
        <w:tc>
          <w:tcPr>
            <w:tcW w:w="450" w:type="dxa"/>
          </w:tcPr>
          <w:p w:rsidR="00353A26" w:rsidRPr="00D04CFF" w:rsidRDefault="00353A26" w:rsidP="00760D84">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X</w:t>
            </w:r>
          </w:p>
        </w:tc>
      </w:tr>
      <w:tr w:rsidR="00353A26" w:rsidRPr="00D04CFF" w:rsidTr="00760D84">
        <w:tc>
          <w:tcPr>
            <w:tcW w:w="4320" w:type="dxa"/>
          </w:tcPr>
          <w:p w:rsidR="00353A26" w:rsidRPr="008F171A" w:rsidRDefault="00353A26" w:rsidP="00760D84">
            <w:pPr>
              <w:spacing w:after="0" w:line="240" w:lineRule="auto"/>
              <w:rPr>
                <w:rFonts w:ascii="Calibri" w:eastAsia="Times New Roman" w:hAnsi="Calibri" w:cs="Times New Roman"/>
                <w:sz w:val="18"/>
                <w:szCs w:val="18"/>
              </w:rPr>
            </w:pPr>
            <w:r w:rsidRPr="008F171A">
              <w:rPr>
                <w:rFonts w:ascii="Calibri" w:eastAsia="Times New Roman" w:hAnsi="Calibri" w:cs="Times New Roman"/>
                <w:sz w:val="18"/>
                <w:szCs w:val="18"/>
              </w:rPr>
              <w:t xml:space="preserve">North Deputy, Kevin </w:t>
            </w:r>
            <w:proofErr w:type="spellStart"/>
            <w:r w:rsidRPr="008F171A">
              <w:rPr>
                <w:rFonts w:ascii="Calibri" w:eastAsia="Times New Roman" w:hAnsi="Calibri" w:cs="Times New Roman"/>
                <w:sz w:val="18"/>
                <w:szCs w:val="18"/>
              </w:rPr>
              <w:t>VanNorden</w:t>
            </w:r>
            <w:proofErr w:type="spellEnd"/>
          </w:p>
        </w:tc>
        <w:tc>
          <w:tcPr>
            <w:tcW w:w="450" w:type="dxa"/>
            <w:tcBorders>
              <w:right w:val="single" w:sz="4" w:space="0" w:color="auto"/>
            </w:tcBorders>
          </w:tcPr>
          <w:p w:rsidR="00353A26" w:rsidRPr="008F171A" w:rsidRDefault="00353A26" w:rsidP="00760D84">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X</w:t>
            </w:r>
          </w:p>
        </w:tc>
        <w:tc>
          <w:tcPr>
            <w:tcW w:w="270" w:type="dxa"/>
            <w:tcBorders>
              <w:top w:val="nil"/>
              <w:left w:val="single" w:sz="4" w:space="0" w:color="auto"/>
              <w:bottom w:val="nil"/>
              <w:right w:val="single" w:sz="4" w:space="0" w:color="auto"/>
            </w:tcBorders>
            <w:shd w:val="clear" w:color="auto" w:fill="808080"/>
          </w:tcPr>
          <w:p w:rsidR="00353A26" w:rsidRPr="008F171A" w:rsidRDefault="00353A26" w:rsidP="00760D84">
            <w:pPr>
              <w:spacing w:after="0" w:line="240" w:lineRule="auto"/>
              <w:rPr>
                <w:rFonts w:ascii="Calibri" w:eastAsia="Times New Roman" w:hAnsi="Calibri" w:cs="Times New Roman"/>
                <w:sz w:val="18"/>
                <w:szCs w:val="18"/>
              </w:rPr>
            </w:pPr>
          </w:p>
        </w:tc>
        <w:tc>
          <w:tcPr>
            <w:tcW w:w="4410" w:type="dxa"/>
            <w:tcBorders>
              <w:left w:val="single" w:sz="4" w:space="0" w:color="auto"/>
            </w:tcBorders>
          </w:tcPr>
          <w:p w:rsidR="00353A26" w:rsidRPr="008F171A" w:rsidRDefault="00353A26" w:rsidP="00760D84">
            <w:pPr>
              <w:spacing w:after="0" w:line="240" w:lineRule="auto"/>
              <w:rPr>
                <w:rFonts w:ascii="Calibri" w:eastAsia="Times New Roman" w:hAnsi="Calibri" w:cs="Times New Roman"/>
                <w:sz w:val="18"/>
                <w:szCs w:val="18"/>
              </w:rPr>
            </w:pPr>
            <w:r w:rsidRPr="008F171A">
              <w:rPr>
                <w:rFonts w:ascii="Calibri" w:eastAsia="Times New Roman" w:hAnsi="Calibri" w:cs="Times New Roman"/>
                <w:sz w:val="18"/>
                <w:szCs w:val="18"/>
              </w:rPr>
              <w:t>West Deputy, Nina Malley</w:t>
            </w:r>
          </w:p>
        </w:tc>
        <w:tc>
          <w:tcPr>
            <w:tcW w:w="450" w:type="dxa"/>
          </w:tcPr>
          <w:p w:rsidR="00353A26" w:rsidRPr="00D04CFF" w:rsidRDefault="00353A26" w:rsidP="00760D84">
            <w:pPr>
              <w:spacing w:after="0" w:line="240" w:lineRule="auto"/>
              <w:rPr>
                <w:rFonts w:ascii="Calibri" w:eastAsia="Times New Roman" w:hAnsi="Calibri" w:cs="Times New Roman"/>
                <w:sz w:val="20"/>
                <w:szCs w:val="20"/>
              </w:rPr>
            </w:pPr>
          </w:p>
        </w:tc>
      </w:tr>
      <w:tr w:rsidR="00353A26" w:rsidRPr="00D04CFF" w:rsidTr="00760D84">
        <w:tc>
          <w:tcPr>
            <w:tcW w:w="4320" w:type="dxa"/>
          </w:tcPr>
          <w:p w:rsidR="00353A26" w:rsidRPr="008F171A" w:rsidRDefault="00353A26" w:rsidP="00760D84">
            <w:pPr>
              <w:spacing w:after="0" w:line="240" w:lineRule="auto"/>
              <w:rPr>
                <w:rFonts w:ascii="Calibri" w:eastAsia="Times New Roman" w:hAnsi="Calibri" w:cs="Times New Roman"/>
                <w:sz w:val="18"/>
                <w:szCs w:val="18"/>
              </w:rPr>
            </w:pPr>
            <w:r w:rsidRPr="008F171A">
              <w:rPr>
                <w:rFonts w:ascii="Calibri" w:eastAsia="Times New Roman" w:hAnsi="Calibri" w:cs="Times New Roman"/>
                <w:sz w:val="18"/>
                <w:szCs w:val="18"/>
              </w:rPr>
              <w:t>East Coordinator, Cassie Leavitt</w:t>
            </w:r>
          </w:p>
        </w:tc>
        <w:tc>
          <w:tcPr>
            <w:tcW w:w="450" w:type="dxa"/>
            <w:tcBorders>
              <w:right w:val="single" w:sz="4" w:space="0" w:color="auto"/>
            </w:tcBorders>
          </w:tcPr>
          <w:p w:rsidR="00353A26" w:rsidRPr="008F171A" w:rsidRDefault="00353A26" w:rsidP="00760D84">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X</w:t>
            </w:r>
          </w:p>
        </w:tc>
        <w:tc>
          <w:tcPr>
            <w:tcW w:w="270" w:type="dxa"/>
            <w:tcBorders>
              <w:top w:val="nil"/>
              <w:left w:val="single" w:sz="4" w:space="0" w:color="auto"/>
              <w:bottom w:val="nil"/>
              <w:right w:val="single" w:sz="4" w:space="0" w:color="auto"/>
            </w:tcBorders>
            <w:shd w:val="clear" w:color="auto" w:fill="808080"/>
          </w:tcPr>
          <w:p w:rsidR="00353A26" w:rsidRPr="008F171A" w:rsidRDefault="00353A26" w:rsidP="00760D84">
            <w:pPr>
              <w:spacing w:after="0" w:line="240" w:lineRule="auto"/>
              <w:rPr>
                <w:rFonts w:ascii="Calibri" w:eastAsia="Times New Roman" w:hAnsi="Calibri" w:cs="Times New Roman"/>
                <w:sz w:val="18"/>
                <w:szCs w:val="18"/>
              </w:rPr>
            </w:pPr>
          </w:p>
        </w:tc>
        <w:tc>
          <w:tcPr>
            <w:tcW w:w="4410" w:type="dxa"/>
            <w:tcBorders>
              <w:left w:val="single" w:sz="4" w:space="0" w:color="auto"/>
            </w:tcBorders>
          </w:tcPr>
          <w:p w:rsidR="00353A26" w:rsidRPr="008F171A" w:rsidRDefault="00353A26" w:rsidP="00760D84">
            <w:pPr>
              <w:spacing w:after="0" w:line="240" w:lineRule="auto"/>
              <w:rPr>
                <w:rFonts w:ascii="Calibri" w:eastAsia="Times New Roman" w:hAnsi="Calibri" w:cs="Times New Roman"/>
                <w:sz w:val="18"/>
                <w:szCs w:val="18"/>
              </w:rPr>
            </w:pPr>
            <w:r w:rsidRPr="008F171A">
              <w:rPr>
                <w:rFonts w:ascii="Calibri" w:eastAsia="Times New Roman" w:hAnsi="Calibri" w:cs="Times New Roman"/>
                <w:sz w:val="18"/>
                <w:szCs w:val="18"/>
              </w:rPr>
              <w:t>NJTI Liaison, Cecily McNair</w:t>
            </w:r>
          </w:p>
        </w:tc>
        <w:tc>
          <w:tcPr>
            <w:tcW w:w="450" w:type="dxa"/>
          </w:tcPr>
          <w:p w:rsidR="00353A26" w:rsidRPr="00D04CFF" w:rsidRDefault="00353A26" w:rsidP="00760D84">
            <w:pPr>
              <w:spacing w:after="0" w:line="240" w:lineRule="auto"/>
              <w:rPr>
                <w:rFonts w:ascii="Calibri" w:eastAsia="Times New Roman" w:hAnsi="Calibri" w:cs="Times New Roman"/>
                <w:sz w:val="20"/>
                <w:szCs w:val="20"/>
              </w:rPr>
            </w:pPr>
          </w:p>
        </w:tc>
      </w:tr>
      <w:tr w:rsidR="00353A26" w:rsidRPr="00D04CFF" w:rsidTr="00760D84">
        <w:tc>
          <w:tcPr>
            <w:tcW w:w="4320" w:type="dxa"/>
          </w:tcPr>
          <w:p w:rsidR="00353A26" w:rsidRPr="008F171A" w:rsidRDefault="00353A26" w:rsidP="00760D84">
            <w:pPr>
              <w:spacing w:after="0" w:line="240" w:lineRule="auto"/>
              <w:rPr>
                <w:rFonts w:ascii="Calibri" w:eastAsia="Times New Roman" w:hAnsi="Calibri" w:cs="Times New Roman"/>
                <w:sz w:val="18"/>
                <w:szCs w:val="18"/>
                <w:highlight w:val="yellow"/>
              </w:rPr>
            </w:pPr>
            <w:r w:rsidRPr="00122CF2">
              <w:rPr>
                <w:rFonts w:ascii="Calibri" w:eastAsia="Times New Roman" w:hAnsi="Calibri" w:cs="Times New Roman"/>
                <w:sz w:val="18"/>
                <w:szCs w:val="18"/>
              </w:rPr>
              <w:t>East Deputy,</w:t>
            </w:r>
            <w:r w:rsidRPr="00122CF2">
              <w:rPr>
                <w:rFonts w:ascii="Calibri" w:eastAsia="Times New Roman" w:hAnsi="Calibri" w:cs="Times New Roman"/>
                <w:b/>
                <w:i/>
                <w:sz w:val="18"/>
                <w:szCs w:val="18"/>
              </w:rPr>
              <w:t xml:space="preserve"> </w:t>
            </w:r>
            <w:r w:rsidRPr="00122CF2">
              <w:rPr>
                <w:rFonts w:ascii="Calibri" w:eastAsia="Times New Roman" w:hAnsi="Calibri" w:cs="Times New Roman"/>
                <w:sz w:val="18"/>
                <w:szCs w:val="18"/>
              </w:rPr>
              <w:t>Kassandra Lee</w:t>
            </w:r>
          </w:p>
        </w:tc>
        <w:tc>
          <w:tcPr>
            <w:tcW w:w="450" w:type="dxa"/>
            <w:tcBorders>
              <w:right w:val="single" w:sz="4" w:space="0" w:color="auto"/>
            </w:tcBorders>
          </w:tcPr>
          <w:p w:rsidR="00353A26" w:rsidRPr="008F171A" w:rsidRDefault="00353A26" w:rsidP="00760D84">
            <w:pPr>
              <w:spacing w:after="0" w:line="240" w:lineRule="auto"/>
              <w:rPr>
                <w:rFonts w:ascii="Calibri" w:eastAsia="Times New Roman" w:hAnsi="Calibri" w:cs="Times New Roman"/>
                <w:sz w:val="18"/>
                <w:szCs w:val="18"/>
                <w:highlight w:val="yellow"/>
              </w:rPr>
            </w:pPr>
          </w:p>
        </w:tc>
        <w:tc>
          <w:tcPr>
            <w:tcW w:w="270" w:type="dxa"/>
            <w:tcBorders>
              <w:top w:val="nil"/>
              <w:left w:val="single" w:sz="4" w:space="0" w:color="auto"/>
              <w:bottom w:val="nil"/>
              <w:right w:val="single" w:sz="4" w:space="0" w:color="auto"/>
            </w:tcBorders>
            <w:shd w:val="clear" w:color="auto" w:fill="808080"/>
          </w:tcPr>
          <w:p w:rsidR="00353A26" w:rsidRPr="008F171A" w:rsidRDefault="00353A26" w:rsidP="00760D84">
            <w:pPr>
              <w:spacing w:after="0" w:line="240" w:lineRule="auto"/>
              <w:rPr>
                <w:rFonts w:ascii="Calibri" w:eastAsia="Times New Roman" w:hAnsi="Calibri" w:cs="Times New Roman"/>
                <w:sz w:val="18"/>
                <w:szCs w:val="18"/>
                <w:highlight w:val="yellow"/>
              </w:rPr>
            </w:pPr>
          </w:p>
        </w:tc>
        <w:tc>
          <w:tcPr>
            <w:tcW w:w="4410" w:type="dxa"/>
            <w:tcBorders>
              <w:left w:val="single" w:sz="4" w:space="0" w:color="auto"/>
            </w:tcBorders>
          </w:tcPr>
          <w:p w:rsidR="00353A26" w:rsidRPr="008F171A" w:rsidRDefault="00353A26" w:rsidP="00760D84">
            <w:pPr>
              <w:spacing w:after="0" w:line="240" w:lineRule="auto"/>
              <w:rPr>
                <w:rFonts w:ascii="Calibri" w:eastAsia="Times New Roman" w:hAnsi="Calibri" w:cs="Times New Roman"/>
                <w:sz w:val="18"/>
                <w:szCs w:val="18"/>
              </w:rPr>
            </w:pPr>
          </w:p>
        </w:tc>
        <w:tc>
          <w:tcPr>
            <w:tcW w:w="450" w:type="dxa"/>
          </w:tcPr>
          <w:p w:rsidR="00353A26" w:rsidRPr="00D04CFF" w:rsidRDefault="00353A26" w:rsidP="00760D84">
            <w:pPr>
              <w:spacing w:after="0" w:line="240" w:lineRule="auto"/>
              <w:rPr>
                <w:rFonts w:ascii="Calibri" w:eastAsia="Times New Roman" w:hAnsi="Calibri" w:cs="Times New Roman"/>
                <w:sz w:val="20"/>
                <w:szCs w:val="20"/>
              </w:rPr>
            </w:pPr>
          </w:p>
        </w:tc>
      </w:tr>
    </w:tbl>
    <w:p w:rsidR="005950DA" w:rsidRPr="00353A26" w:rsidRDefault="00353A26" w:rsidP="00353A26">
      <w:pPr>
        <w:spacing w:after="0"/>
        <w:rPr>
          <w:sz w:val="18"/>
          <w:szCs w:val="18"/>
        </w:rPr>
      </w:pPr>
      <w:r w:rsidRPr="00353A26">
        <w:rPr>
          <w:sz w:val="18"/>
          <w:szCs w:val="18"/>
        </w:rPr>
        <w:t xml:space="preserve">Other Attendees: Tricia Currier. </w:t>
      </w:r>
    </w:p>
    <w:p w:rsidR="00353A26" w:rsidRDefault="00353A26" w:rsidP="00264B64">
      <w:pPr>
        <w:spacing w:after="0"/>
      </w:pPr>
    </w:p>
    <w:p w:rsidR="003B54FC" w:rsidRDefault="006861AE" w:rsidP="00264B64">
      <w:pPr>
        <w:spacing w:after="0"/>
      </w:pPr>
      <w:r>
        <w:t>Rob advised that he was present at the meeting, and asked that his name be added to the minutes.  With this change, a</w:t>
      </w:r>
      <w:r w:rsidR="0050256D">
        <w:t xml:space="preserve"> motion to approve the minutes from </w:t>
      </w:r>
      <w:r w:rsidR="00353A26">
        <w:t xml:space="preserve">Annual Meeting held on Tuesday, April 11, 2023 by Cassie and seconded by Kevin. Motion Carried. </w:t>
      </w:r>
    </w:p>
    <w:p w:rsidR="0050256D" w:rsidRDefault="0050256D" w:rsidP="00264B64">
      <w:pPr>
        <w:spacing w:after="0"/>
      </w:pPr>
    </w:p>
    <w:p w:rsidR="00FD588A" w:rsidRDefault="0094270C" w:rsidP="00264B64">
      <w:pPr>
        <w:spacing w:after="0"/>
      </w:pPr>
      <w:r>
        <w:rPr>
          <w:u w:val="single"/>
        </w:rPr>
        <w:t>Secretary/</w:t>
      </w:r>
      <w:r w:rsidR="00FD588A" w:rsidRPr="00FD588A">
        <w:rPr>
          <w:u w:val="single"/>
        </w:rPr>
        <w:t>Treasurer’s Report:</w:t>
      </w:r>
      <w:r w:rsidR="00FD588A">
        <w:t xml:space="preserve">  </w:t>
      </w:r>
      <w:r w:rsidR="00353A26">
        <w:t xml:space="preserve">Jenn advised that the balance of the bank account has gone down $5.00 for a final balance of $605.99.  The reason for this decrease is because the </w:t>
      </w:r>
      <w:r w:rsidR="006861AE">
        <w:t xml:space="preserve">bank assessed us a $5.00 charge for the account being in inactive status. Due to the account having no activity for longer than 6 months, it went inactive and was charged the fee.  Jenn called the bank who then put the account back into active status. Jenn will be sure to call the bank once every six months of inactivity so that it remains in active status.  Jenn also reported that the contact information for each member on the roster has been fully updated.  Nikki Wheeler (retired from Belmont PD) and Tom O’Connor (retired from Rochester PD) have both resigned from the team. A motion was made by Cassie and seconded by Kevin. Motion Carried. </w:t>
      </w:r>
    </w:p>
    <w:p w:rsidR="0050256D" w:rsidRDefault="0050256D" w:rsidP="00264B64">
      <w:pPr>
        <w:spacing w:after="0"/>
      </w:pPr>
    </w:p>
    <w:p w:rsidR="003B54FC" w:rsidRDefault="00FD588A" w:rsidP="00264B64">
      <w:pPr>
        <w:spacing w:after="0"/>
      </w:pPr>
      <w:r w:rsidRPr="00FD588A">
        <w:rPr>
          <w:u w:val="single"/>
        </w:rPr>
        <w:t xml:space="preserve">Training and Standards Committee Report: </w:t>
      </w:r>
      <w:r w:rsidR="0094270C">
        <w:t xml:space="preserve"> </w:t>
      </w:r>
      <w:r w:rsidR="006861AE">
        <w:t xml:space="preserve">Amanda advised that she and Kevin have stepped down from chairing this committee. </w:t>
      </w:r>
    </w:p>
    <w:p w:rsidR="000B4B55" w:rsidRDefault="000B4B55" w:rsidP="00264B64">
      <w:pPr>
        <w:spacing w:after="0"/>
      </w:pPr>
    </w:p>
    <w:p w:rsidR="005435AB" w:rsidRDefault="005435AB" w:rsidP="00264B64">
      <w:pPr>
        <w:spacing w:after="0"/>
      </w:pPr>
      <w:r w:rsidRPr="005435AB">
        <w:rPr>
          <w:u w:val="single"/>
        </w:rPr>
        <w:t>Operations and Logistics Committee Report</w:t>
      </w:r>
      <w:r>
        <w:t xml:space="preserve">:  </w:t>
      </w:r>
      <w:r w:rsidR="0094270C">
        <w:t xml:space="preserve">Jenn advised of the following on-call </w:t>
      </w:r>
      <w:proofErr w:type="gramStart"/>
      <w:r w:rsidR="0094270C">
        <w:t>list</w:t>
      </w:r>
      <w:r w:rsidR="006861AE">
        <w:t xml:space="preserve">.  </w:t>
      </w:r>
      <w:proofErr w:type="gramEnd"/>
      <w:r w:rsidR="006861AE">
        <w:t xml:space="preserve">Paul will work on an on-call list for the remainder of the year. </w:t>
      </w:r>
    </w:p>
    <w:tbl>
      <w:tblPr>
        <w:tblW w:w="7650" w:type="dxa"/>
        <w:tblInd w:w="1578" w:type="dxa"/>
        <w:tblLook w:val="04A0" w:firstRow="1" w:lastRow="0" w:firstColumn="1" w:lastColumn="0" w:noHBand="0" w:noVBand="1"/>
      </w:tblPr>
      <w:tblGrid>
        <w:gridCol w:w="1980"/>
        <w:gridCol w:w="2520"/>
        <w:gridCol w:w="3150"/>
      </w:tblGrid>
      <w:tr w:rsidR="0094270C" w:rsidRPr="0094270C" w:rsidTr="0094270C">
        <w:trPr>
          <w:trHeight w:hRule="exact" w:val="274"/>
        </w:trPr>
        <w:tc>
          <w:tcPr>
            <w:tcW w:w="1980" w:type="dxa"/>
            <w:tcBorders>
              <w:top w:val="nil"/>
              <w:left w:val="nil"/>
              <w:bottom w:val="nil"/>
              <w:right w:val="nil"/>
            </w:tcBorders>
            <w:shd w:val="clear" w:color="auto" w:fill="auto"/>
            <w:noWrap/>
            <w:vAlign w:val="bottom"/>
            <w:hideMark/>
          </w:tcPr>
          <w:p w:rsidR="0094270C" w:rsidRPr="0094270C" w:rsidRDefault="0094270C" w:rsidP="0094270C">
            <w:pPr>
              <w:spacing w:after="0"/>
              <w:rPr>
                <w:rFonts w:cstheme="minorHAnsi"/>
                <w:b/>
                <w:bCs/>
                <w:sz w:val="20"/>
                <w:szCs w:val="20"/>
              </w:rPr>
            </w:pPr>
            <w:r w:rsidRPr="0094270C">
              <w:rPr>
                <w:rFonts w:cstheme="minorHAnsi"/>
                <w:b/>
                <w:bCs/>
                <w:sz w:val="20"/>
                <w:szCs w:val="20"/>
              </w:rPr>
              <w:t>MONTH</w:t>
            </w:r>
          </w:p>
        </w:tc>
        <w:tc>
          <w:tcPr>
            <w:tcW w:w="2520" w:type="dxa"/>
            <w:tcBorders>
              <w:top w:val="nil"/>
              <w:left w:val="nil"/>
              <w:bottom w:val="nil"/>
              <w:right w:val="nil"/>
            </w:tcBorders>
            <w:shd w:val="clear" w:color="auto" w:fill="auto"/>
            <w:noWrap/>
            <w:vAlign w:val="center"/>
            <w:hideMark/>
          </w:tcPr>
          <w:p w:rsidR="0094270C" w:rsidRPr="0094270C" w:rsidRDefault="0094270C" w:rsidP="0094270C">
            <w:pPr>
              <w:spacing w:after="0"/>
              <w:rPr>
                <w:rFonts w:cstheme="minorHAnsi"/>
                <w:b/>
                <w:bCs/>
                <w:sz w:val="20"/>
                <w:szCs w:val="20"/>
              </w:rPr>
            </w:pPr>
            <w:r w:rsidRPr="0094270C">
              <w:rPr>
                <w:rFonts w:cstheme="minorHAnsi"/>
                <w:b/>
                <w:bCs/>
                <w:sz w:val="20"/>
                <w:szCs w:val="20"/>
              </w:rPr>
              <w:t>MEMBER</w:t>
            </w:r>
          </w:p>
        </w:tc>
        <w:tc>
          <w:tcPr>
            <w:tcW w:w="3150" w:type="dxa"/>
            <w:tcBorders>
              <w:top w:val="nil"/>
              <w:left w:val="nil"/>
              <w:bottom w:val="nil"/>
              <w:right w:val="nil"/>
            </w:tcBorders>
            <w:shd w:val="clear" w:color="auto" w:fill="auto"/>
            <w:noWrap/>
            <w:vAlign w:val="bottom"/>
            <w:hideMark/>
          </w:tcPr>
          <w:p w:rsidR="0094270C" w:rsidRPr="0094270C" w:rsidRDefault="0094270C" w:rsidP="0094270C">
            <w:pPr>
              <w:spacing w:after="0"/>
              <w:rPr>
                <w:rFonts w:cstheme="minorHAnsi"/>
                <w:b/>
                <w:bCs/>
                <w:sz w:val="20"/>
                <w:szCs w:val="20"/>
              </w:rPr>
            </w:pPr>
            <w:r w:rsidRPr="0094270C">
              <w:rPr>
                <w:rFonts w:cstheme="minorHAnsi"/>
                <w:b/>
                <w:bCs/>
                <w:sz w:val="20"/>
                <w:szCs w:val="20"/>
              </w:rPr>
              <w:t>ORGANIZATION</w:t>
            </w:r>
          </w:p>
        </w:tc>
      </w:tr>
      <w:tr w:rsidR="0094270C" w:rsidRPr="0094270C" w:rsidTr="0094270C">
        <w:trPr>
          <w:trHeight w:hRule="exact" w:val="274"/>
        </w:trPr>
        <w:tc>
          <w:tcPr>
            <w:tcW w:w="1980" w:type="dxa"/>
            <w:tcBorders>
              <w:top w:val="nil"/>
              <w:left w:val="nil"/>
              <w:bottom w:val="nil"/>
              <w:right w:val="nil"/>
            </w:tcBorders>
            <w:shd w:val="clear" w:color="auto" w:fill="auto"/>
            <w:noWrap/>
            <w:vAlign w:val="bottom"/>
            <w:hideMark/>
          </w:tcPr>
          <w:p w:rsidR="0094270C" w:rsidRPr="0094270C" w:rsidRDefault="0094270C" w:rsidP="0094270C">
            <w:pPr>
              <w:spacing w:after="0"/>
              <w:rPr>
                <w:rFonts w:cstheme="minorHAnsi"/>
                <w:sz w:val="20"/>
                <w:szCs w:val="20"/>
              </w:rPr>
            </w:pPr>
            <w:r w:rsidRPr="0094270C">
              <w:rPr>
                <w:rFonts w:cstheme="minorHAnsi"/>
                <w:sz w:val="20"/>
                <w:szCs w:val="20"/>
              </w:rPr>
              <w:t>May Primary</w:t>
            </w:r>
          </w:p>
        </w:tc>
        <w:tc>
          <w:tcPr>
            <w:tcW w:w="2520" w:type="dxa"/>
            <w:tcBorders>
              <w:top w:val="nil"/>
              <w:left w:val="nil"/>
              <w:bottom w:val="nil"/>
              <w:right w:val="nil"/>
            </w:tcBorders>
            <w:shd w:val="clear" w:color="auto" w:fill="auto"/>
            <w:noWrap/>
            <w:vAlign w:val="bottom"/>
            <w:hideMark/>
          </w:tcPr>
          <w:p w:rsidR="0094270C" w:rsidRPr="0094270C" w:rsidRDefault="0094270C" w:rsidP="0094270C">
            <w:pPr>
              <w:spacing w:after="0"/>
              <w:rPr>
                <w:rFonts w:cstheme="minorHAnsi"/>
                <w:sz w:val="20"/>
                <w:szCs w:val="20"/>
              </w:rPr>
            </w:pPr>
            <w:r w:rsidRPr="0094270C">
              <w:rPr>
                <w:rFonts w:cstheme="minorHAnsi"/>
                <w:sz w:val="20"/>
                <w:szCs w:val="20"/>
              </w:rPr>
              <w:t>Rob Cole</w:t>
            </w:r>
          </w:p>
        </w:tc>
        <w:tc>
          <w:tcPr>
            <w:tcW w:w="3150" w:type="dxa"/>
            <w:tcBorders>
              <w:top w:val="nil"/>
              <w:left w:val="nil"/>
              <w:bottom w:val="nil"/>
              <w:right w:val="nil"/>
            </w:tcBorders>
            <w:shd w:val="clear" w:color="auto" w:fill="auto"/>
            <w:noWrap/>
            <w:vAlign w:val="bottom"/>
            <w:hideMark/>
          </w:tcPr>
          <w:p w:rsidR="0094270C" w:rsidRPr="0094270C" w:rsidRDefault="0094270C" w:rsidP="0094270C">
            <w:pPr>
              <w:spacing w:after="0"/>
              <w:rPr>
                <w:rFonts w:cstheme="minorHAnsi"/>
                <w:sz w:val="20"/>
                <w:szCs w:val="20"/>
              </w:rPr>
            </w:pPr>
            <w:r w:rsidRPr="0094270C">
              <w:rPr>
                <w:rFonts w:cstheme="minorHAnsi"/>
                <w:sz w:val="20"/>
                <w:szCs w:val="20"/>
              </w:rPr>
              <w:t xml:space="preserve">Hillsborough County </w:t>
            </w:r>
          </w:p>
        </w:tc>
      </w:tr>
      <w:tr w:rsidR="0094270C" w:rsidRPr="0094270C" w:rsidTr="0094270C">
        <w:trPr>
          <w:trHeight w:hRule="exact" w:val="274"/>
        </w:trPr>
        <w:tc>
          <w:tcPr>
            <w:tcW w:w="1980" w:type="dxa"/>
            <w:tcBorders>
              <w:top w:val="nil"/>
              <w:left w:val="nil"/>
              <w:bottom w:val="nil"/>
              <w:right w:val="nil"/>
            </w:tcBorders>
            <w:shd w:val="clear" w:color="auto" w:fill="auto"/>
            <w:noWrap/>
            <w:vAlign w:val="bottom"/>
            <w:hideMark/>
          </w:tcPr>
          <w:p w:rsidR="0094270C" w:rsidRPr="0094270C" w:rsidRDefault="0094270C" w:rsidP="0094270C">
            <w:pPr>
              <w:spacing w:after="0"/>
              <w:rPr>
                <w:rFonts w:cstheme="minorHAnsi"/>
                <w:sz w:val="20"/>
                <w:szCs w:val="20"/>
              </w:rPr>
            </w:pPr>
            <w:r w:rsidRPr="0094270C">
              <w:rPr>
                <w:rFonts w:cstheme="minorHAnsi"/>
                <w:sz w:val="20"/>
                <w:szCs w:val="20"/>
              </w:rPr>
              <w:t>May Backup</w:t>
            </w:r>
          </w:p>
        </w:tc>
        <w:tc>
          <w:tcPr>
            <w:tcW w:w="2520" w:type="dxa"/>
            <w:tcBorders>
              <w:top w:val="nil"/>
              <w:left w:val="nil"/>
              <w:bottom w:val="nil"/>
              <w:right w:val="nil"/>
            </w:tcBorders>
            <w:shd w:val="clear" w:color="auto" w:fill="auto"/>
            <w:noWrap/>
            <w:vAlign w:val="bottom"/>
            <w:hideMark/>
          </w:tcPr>
          <w:p w:rsidR="0094270C" w:rsidRPr="0094270C" w:rsidRDefault="0094270C" w:rsidP="0094270C">
            <w:pPr>
              <w:spacing w:after="0"/>
              <w:rPr>
                <w:rFonts w:cstheme="minorHAnsi"/>
                <w:sz w:val="20"/>
                <w:szCs w:val="20"/>
              </w:rPr>
            </w:pPr>
            <w:r w:rsidRPr="0094270C">
              <w:rPr>
                <w:rFonts w:cstheme="minorHAnsi"/>
                <w:sz w:val="20"/>
                <w:szCs w:val="20"/>
              </w:rPr>
              <w:t>Thayer Paronto</w:t>
            </w:r>
          </w:p>
        </w:tc>
        <w:tc>
          <w:tcPr>
            <w:tcW w:w="3150" w:type="dxa"/>
            <w:tcBorders>
              <w:top w:val="nil"/>
              <w:left w:val="nil"/>
              <w:bottom w:val="nil"/>
              <w:right w:val="nil"/>
            </w:tcBorders>
            <w:shd w:val="clear" w:color="auto" w:fill="auto"/>
            <w:noWrap/>
            <w:vAlign w:val="bottom"/>
            <w:hideMark/>
          </w:tcPr>
          <w:p w:rsidR="0094270C" w:rsidRPr="0094270C" w:rsidRDefault="0094270C" w:rsidP="0094270C">
            <w:pPr>
              <w:spacing w:after="0"/>
              <w:rPr>
                <w:rFonts w:cstheme="minorHAnsi"/>
                <w:sz w:val="20"/>
                <w:szCs w:val="20"/>
              </w:rPr>
            </w:pPr>
            <w:r w:rsidRPr="0094270C">
              <w:rPr>
                <w:rFonts w:cstheme="minorHAnsi"/>
                <w:sz w:val="20"/>
                <w:szCs w:val="20"/>
              </w:rPr>
              <w:t>Grafton County</w:t>
            </w:r>
          </w:p>
        </w:tc>
      </w:tr>
      <w:tr w:rsidR="0094270C" w:rsidRPr="0094270C" w:rsidTr="0094270C">
        <w:trPr>
          <w:trHeight w:hRule="exact" w:val="274"/>
        </w:trPr>
        <w:tc>
          <w:tcPr>
            <w:tcW w:w="1980" w:type="dxa"/>
            <w:tcBorders>
              <w:top w:val="nil"/>
              <w:left w:val="nil"/>
              <w:bottom w:val="nil"/>
              <w:right w:val="nil"/>
            </w:tcBorders>
            <w:shd w:val="clear" w:color="auto" w:fill="auto"/>
            <w:noWrap/>
            <w:vAlign w:val="bottom"/>
            <w:hideMark/>
          </w:tcPr>
          <w:p w:rsidR="0094270C" w:rsidRPr="0094270C" w:rsidRDefault="0094270C" w:rsidP="0094270C">
            <w:pPr>
              <w:spacing w:after="0"/>
              <w:rPr>
                <w:rFonts w:cstheme="minorHAnsi"/>
                <w:sz w:val="20"/>
                <w:szCs w:val="20"/>
              </w:rPr>
            </w:pPr>
            <w:r w:rsidRPr="0094270C">
              <w:rPr>
                <w:rFonts w:cstheme="minorHAnsi"/>
                <w:sz w:val="20"/>
                <w:szCs w:val="20"/>
              </w:rPr>
              <w:t>June Primary</w:t>
            </w:r>
          </w:p>
        </w:tc>
        <w:tc>
          <w:tcPr>
            <w:tcW w:w="2520" w:type="dxa"/>
            <w:tcBorders>
              <w:top w:val="nil"/>
              <w:left w:val="nil"/>
              <w:bottom w:val="nil"/>
              <w:right w:val="nil"/>
            </w:tcBorders>
            <w:shd w:val="clear" w:color="auto" w:fill="auto"/>
            <w:noWrap/>
            <w:vAlign w:val="bottom"/>
            <w:hideMark/>
          </w:tcPr>
          <w:p w:rsidR="0094270C" w:rsidRPr="0094270C" w:rsidRDefault="0094270C" w:rsidP="0094270C">
            <w:pPr>
              <w:spacing w:after="0"/>
              <w:rPr>
                <w:rFonts w:cstheme="minorHAnsi"/>
                <w:sz w:val="20"/>
                <w:szCs w:val="20"/>
              </w:rPr>
            </w:pPr>
            <w:r w:rsidRPr="0094270C">
              <w:rPr>
                <w:rFonts w:cstheme="minorHAnsi"/>
                <w:sz w:val="20"/>
                <w:szCs w:val="20"/>
              </w:rPr>
              <w:t>Amanda Mountford</w:t>
            </w:r>
          </w:p>
        </w:tc>
        <w:tc>
          <w:tcPr>
            <w:tcW w:w="3150" w:type="dxa"/>
            <w:tcBorders>
              <w:top w:val="nil"/>
              <w:left w:val="nil"/>
              <w:bottom w:val="nil"/>
              <w:right w:val="nil"/>
            </w:tcBorders>
            <w:shd w:val="clear" w:color="auto" w:fill="auto"/>
            <w:noWrap/>
            <w:vAlign w:val="bottom"/>
            <w:hideMark/>
          </w:tcPr>
          <w:p w:rsidR="0094270C" w:rsidRPr="0094270C" w:rsidRDefault="0094270C" w:rsidP="0094270C">
            <w:pPr>
              <w:spacing w:after="0"/>
              <w:rPr>
                <w:rFonts w:cstheme="minorHAnsi"/>
                <w:sz w:val="20"/>
                <w:szCs w:val="20"/>
              </w:rPr>
            </w:pPr>
            <w:r w:rsidRPr="0094270C">
              <w:rPr>
                <w:rFonts w:cstheme="minorHAnsi"/>
                <w:sz w:val="20"/>
                <w:szCs w:val="20"/>
              </w:rPr>
              <w:t>Laconia PD</w:t>
            </w:r>
          </w:p>
        </w:tc>
      </w:tr>
      <w:tr w:rsidR="0094270C" w:rsidRPr="0094270C" w:rsidTr="0094270C">
        <w:trPr>
          <w:trHeight w:hRule="exact" w:val="274"/>
        </w:trPr>
        <w:tc>
          <w:tcPr>
            <w:tcW w:w="1980" w:type="dxa"/>
            <w:tcBorders>
              <w:top w:val="nil"/>
              <w:left w:val="nil"/>
              <w:bottom w:val="nil"/>
              <w:right w:val="nil"/>
            </w:tcBorders>
            <w:shd w:val="clear" w:color="auto" w:fill="auto"/>
            <w:noWrap/>
            <w:vAlign w:val="bottom"/>
            <w:hideMark/>
          </w:tcPr>
          <w:p w:rsidR="0094270C" w:rsidRPr="0094270C" w:rsidRDefault="0094270C" w:rsidP="0094270C">
            <w:pPr>
              <w:spacing w:after="0"/>
              <w:rPr>
                <w:rFonts w:cstheme="minorHAnsi"/>
                <w:sz w:val="20"/>
                <w:szCs w:val="20"/>
              </w:rPr>
            </w:pPr>
            <w:r w:rsidRPr="0094270C">
              <w:rPr>
                <w:rFonts w:cstheme="minorHAnsi"/>
                <w:sz w:val="20"/>
                <w:szCs w:val="20"/>
              </w:rPr>
              <w:t>June Backup</w:t>
            </w:r>
          </w:p>
        </w:tc>
        <w:tc>
          <w:tcPr>
            <w:tcW w:w="2520" w:type="dxa"/>
            <w:tcBorders>
              <w:top w:val="nil"/>
              <w:left w:val="nil"/>
              <w:bottom w:val="nil"/>
              <w:right w:val="nil"/>
            </w:tcBorders>
            <w:shd w:val="clear" w:color="auto" w:fill="auto"/>
            <w:noWrap/>
            <w:vAlign w:val="bottom"/>
            <w:hideMark/>
          </w:tcPr>
          <w:p w:rsidR="0094270C" w:rsidRPr="0094270C" w:rsidRDefault="0094270C" w:rsidP="0094270C">
            <w:pPr>
              <w:spacing w:after="0"/>
              <w:rPr>
                <w:rFonts w:cstheme="minorHAnsi"/>
                <w:sz w:val="20"/>
                <w:szCs w:val="20"/>
              </w:rPr>
            </w:pPr>
            <w:r w:rsidRPr="0094270C">
              <w:rPr>
                <w:rFonts w:cstheme="minorHAnsi"/>
                <w:sz w:val="20"/>
                <w:szCs w:val="20"/>
              </w:rPr>
              <w:t>Cassie Leavitt</w:t>
            </w:r>
          </w:p>
        </w:tc>
        <w:tc>
          <w:tcPr>
            <w:tcW w:w="3150" w:type="dxa"/>
            <w:tcBorders>
              <w:top w:val="nil"/>
              <w:left w:val="nil"/>
              <w:bottom w:val="nil"/>
              <w:right w:val="nil"/>
            </w:tcBorders>
            <w:shd w:val="clear" w:color="auto" w:fill="auto"/>
            <w:noWrap/>
            <w:vAlign w:val="bottom"/>
            <w:hideMark/>
          </w:tcPr>
          <w:p w:rsidR="0094270C" w:rsidRPr="0094270C" w:rsidRDefault="0094270C" w:rsidP="0094270C">
            <w:pPr>
              <w:spacing w:after="0"/>
              <w:rPr>
                <w:rFonts w:cstheme="minorHAnsi"/>
                <w:sz w:val="20"/>
                <w:szCs w:val="20"/>
              </w:rPr>
            </w:pPr>
            <w:r w:rsidRPr="0094270C">
              <w:rPr>
                <w:rFonts w:cstheme="minorHAnsi"/>
                <w:sz w:val="20"/>
                <w:szCs w:val="20"/>
              </w:rPr>
              <w:t>Hampton Fire</w:t>
            </w:r>
          </w:p>
        </w:tc>
      </w:tr>
    </w:tbl>
    <w:p w:rsidR="0094270C" w:rsidRDefault="0094270C" w:rsidP="00264B64">
      <w:pPr>
        <w:spacing w:after="0"/>
      </w:pPr>
    </w:p>
    <w:p w:rsidR="00F7625E" w:rsidRPr="00A060DF" w:rsidRDefault="005435AB" w:rsidP="000B4B55">
      <w:pPr>
        <w:spacing w:after="0" w:line="240" w:lineRule="auto"/>
        <w:rPr>
          <w:sz w:val="20"/>
          <w:szCs w:val="20"/>
        </w:rPr>
      </w:pPr>
      <w:r w:rsidRPr="005435AB">
        <w:rPr>
          <w:u w:val="single"/>
        </w:rPr>
        <w:t>Public/Agency Education Committee Report:</w:t>
      </w:r>
      <w:r>
        <w:t xml:space="preserve"> </w:t>
      </w:r>
      <w:r w:rsidR="006861AE">
        <w:t xml:space="preserve"> Rob advised that NH TERT presented at the NHEDA Conference in April.  The presentation garnered some questions and interest from people. </w:t>
      </w:r>
    </w:p>
    <w:p w:rsidR="00F7625E" w:rsidRDefault="00F7625E" w:rsidP="00F7625E">
      <w:pPr>
        <w:spacing w:after="0" w:line="240" w:lineRule="auto"/>
      </w:pPr>
    </w:p>
    <w:p w:rsidR="00510909" w:rsidRPr="00510909" w:rsidRDefault="00510909" w:rsidP="00510909">
      <w:pPr>
        <w:spacing w:after="0" w:line="240" w:lineRule="auto"/>
        <w:rPr>
          <w:rFonts w:ascii="Calibri" w:eastAsia="Times New Roman" w:hAnsi="Calibri" w:cs="Times New Roman"/>
          <w:u w:val="single"/>
        </w:rPr>
      </w:pPr>
      <w:r>
        <w:rPr>
          <w:rFonts w:ascii="Calibri" w:eastAsia="Times New Roman" w:hAnsi="Calibri" w:cs="Times New Roman"/>
          <w:u w:val="single"/>
        </w:rPr>
        <w:t>NJTI Updates</w:t>
      </w:r>
      <w:r w:rsidR="00F132EA">
        <w:rPr>
          <w:rFonts w:ascii="Calibri" w:eastAsia="Times New Roman" w:hAnsi="Calibri" w:cs="Times New Roman"/>
          <w:u w:val="single"/>
        </w:rPr>
        <w:t xml:space="preserve">: </w:t>
      </w:r>
      <w:r w:rsidR="00F132EA" w:rsidRPr="00F132EA">
        <w:rPr>
          <w:rFonts w:ascii="Calibri" w:eastAsia="Times New Roman" w:hAnsi="Calibri" w:cs="Times New Roman"/>
        </w:rPr>
        <w:t xml:space="preserve">In Cecily’s absence, </w:t>
      </w:r>
      <w:r w:rsidR="008D4A42">
        <w:rPr>
          <w:rFonts w:ascii="Calibri" w:eastAsia="Times New Roman" w:hAnsi="Calibri" w:cs="Times New Roman"/>
        </w:rPr>
        <w:t xml:space="preserve">Thayer </w:t>
      </w:r>
      <w:r w:rsidR="00F132EA">
        <w:rPr>
          <w:rFonts w:ascii="Calibri" w:eastAsia="Times New Roman" w:hAnsi="Calibri" w:cs="Times New Roman"/>
        </w:rPr>
        <w:t>reported that there was a meeting scheduled for Thursday but it has since been canceled</w:t>
      </w:r>
      <w:proofErr w:type="gramStart"/>
      <w:r w:rsidR="00F132EA">
        <w:rPr>
          <w:rFonts w:ascii="Calibri" w:eastAsia="Times New Roman" w:hAnsi="Calibri" w:cs="Times New Roman"/>
        </w:rPr>
        <w:t xml:space="preserve">. </w:t>
      </w:r>
      <w:proofErr w:type="gramEnd"/>
      <w:r w:rsidR="00F132EA">
        <w:rPr>
          <w:rFonts w:ascii="Calibri" w:eastAsia="Times New Roman" w:hAnsi="Calibri" w:cs="Times New Roman"/>
        </w:rPr>
        <w:t>NJTI continues to say that even though they haven’t been meeting, there is still work being done in the background</w:t>
      </w:r>
      <w:proofErr w:type="gramStart"/>
      <w:r w:rsidR="00F132EA">
        <w:rPr>
          <w:rFonts w:ascii="Calibri" w:eastAsia="Times New Roman" w:hAnsi="Calibri" w:cs="Times New Roman"/>
        </w:rPr>
        <w:t xml:space="preserve">. </w:t>
      </w:r>
      <w:r w:rsidR="008D4A42">
        <w:rPr>
          <w:rFonts w:ascii="Calibri" w:eastAsia="Times New Roman" w:hAnsi="Calibri" w:cs="Times New Roman"/>
        </w:rPr>
        <w:t>.</w:t>
      </w:r>
      <w:proofErr w:type="gramEnd"/>
      <w:r w:rsidR="008D4A42">
        <w:rPr>
          <w:rFonts w:ascii="Calibri" w:eastAsia="Times New Roman" w:hAnsi="Calibri" w:cs="Times New Roman"/>
        </w:rPr>
        <w:t xml:space="preserve"> </w:t>
      </w:r>
    </w:p>
    <w:p w:rsidR="00510909" w:rsidRPr="00510909" w:rsidRDefault="00510909" w:rsidP="00510909">
      <w:pPr>
        <w:spacing w:after="0" w:line="240" w:lineRule="auto"/>
        <w:rPr>
          <w:rFonts w:ascii="Calibri" w:eastAsia="Times New Roman" w:hAnsi="Calibri" w:cs="Times New Roman"/>
          <w:u w:val="single"/>
        </w:rPr>
      </w:pPr>
    </w:p>
    <w:p w:rsidR="00510909" w:rsidRPr="00510909" w:rsidRDefault="00510909" w:rsidP="00510909">
      <w:pPr>
        <w:spacing w:after="0" w:line="240" w:lineRule="auto"/>
        <w:rPr>
          <w:rFonts w:ascii="Calibri" w:eastAsia="Times New Roman" w:hAnsi="Calibri" w:cs="Times New Roman"/>
          <w:u w:val="single"/>
        </w:rPr>
      </w:pPr>
      <w:r w:rsidRPr="00510909">
        <w:rPr>
          <w:rFonts w:ascii="Calibri" w:eastAsia="Times New Roman" w:hAnsi="Calibri" w:cs="Times New Roman"/>
          <w:u w:val="single"/>
        </w:rPr>
        <w:lastRenderedPageBreak/>
        <w:t xml:space="preserve">State Coordinator </w:t>
      </w:r>
      <w:proofErr w:type="gramStart"/>
      <w:r w:rsidRPr="00510909">
        <w:rPr>
          <w:rFonts w:ascii="Calibri" w:eastAsia="Times New Roman" w:hAnsi="Calibri" w:cs="Times New Roman"/>
          <w:u w:val="single"/>
        </w:rPr>
        <w:t>Updates</w:t>
      </w:r>
      <w:r>
        <w:rPr>
          <w:rFonts w:ascii="Calibri" w:eastAsia="Times New Roman" w:hAnsi="Calibri" w:cs="Times New Roman"/>
          <w:u w:val="single"/>
        </w:rPr>
        <w:t xml:space="preserve"> </w:t>
      </w:r>
      <w:r>
        <w:rPr>
          <w:rFonts w:ascii="Calibri" w:eastAsia="Times New Roman" w:hAnsi="Calibri" w:cs="Arial"/>
        </w:rPr>
        <w:t xml:space="preserve"> </w:t>
      </w:r>
      <w:r w:rsidR="008D4A42">
        <w:rPr>
          <w:rFonts w:ascii="Calibri" w:eastAsia="Times New Roman" w:hAnsi="Calibri" w:cs="Arial"/>
        </w:rPr>
        <w:t>Thayer</w:t>
      </w:r>
      <w:proofErr w:type="gramEnd"/>
      <w:r w:rsidR="008D4A42">
        <w:rPr>
          <w:rFonts w:ascii="Calibri" w:eastAsia="Times New Roman" w:hAnsi="Calibri" w:cs="Arial"/>
        </w:rPr>
        <w:t xml:space="preserve"> advised that </w:t>
      </w:r>
      <w:r w:rsidR="00F132EA">
        <w:rPr>
          <w:rFonts w:ascii="Calibri" w:eastAsia="Times New Roman" w:hAnsi="Calibri" w:cs="Arial"/>
        </w:rPr>
        <w:t xml:space="preserve">he was disappointed in the way that the annual TERT meeting was handled.  However, it seemed to garner some interest from people interested in the team. He applauded Kevin for presenting the TERT Awareness class at the conference. </w:t>
      </w:r>
    </w:p>
    <w:p w:rsidR="00510909" w:rsidRPr="00510909" w:rsidRDefault="00510909" w:rsidP="00510909">
      <w:pPr>
        <w:spacing w:after="0" w:line="240" w:lineRule="auto"/>
        <w:rPr>
          <w:rFonts w:ascii="Calibri" w:eastAsia="Times New Roman" w:hAnsi="Calibri" w:cs="Arial"/>
        </w:rPr>
      </w:pPr>
    </w:p>
    <w:p w:rsidR="00510909" w:rsidRPr="00510909" w:rsidRDefault="00510909" w:rsidP="00510909">
      <w:pPr>
        <w:spacing w:after="0" w:line="240" w:lineRule="auto"/>
        <w:rPr>
          <w:rFonts w:ascii="Calibri" w:eastAsia="Times New Roman" w:hAnsi="Calibri" w:cs="Times New Roman"/>
          <w:u w:val="single"/>
        </w:rPr>
      </w:pPr>
      <w:r w:rsidRPr="00510909">
        <w:rPr>
          <w:rFonts w:ascii="Calibri" w:eastAsia="Times New Roman" w:hAnsi="Calibri" w:cs="Times New Roman"/>
          <w:u w:val="single"/>
        </w:rPr>
        <w:t>Unfinished Business</w:t>
      </w:r>
    </w:p>
    <w:p w:rsidR="008D4A42" w:rsidRDefault="008D4A42" w:rsidP="00510909">
      <w:pPr>
        <w:pStyle w:val="ListParagraph"/>
        <w:numPr>
          <w:ilvl w:val="0"/>
          <w:numId w:val="4"/>
        </w:numPr>
        <w:spacing w:after="0" w:line="240" w:lineRule="auto"/>
        <w:rPr>
          <w:rFonts w:ascii="Calibri" w:eastAsia="Times New Roman" w:hAnsi="Calibri" w:cs="Times New Roman"/>
        </w:rPr>
      </w:pPr>
      <w:r>
        <w:rPr>
          <w:rFonts w:ascii="Calibri" w:eastAsia="Times New Roman" w:hAnsi="Calibri" w:cs="Times New Roman"/>
        </w:rPr>
        <w:t xml:space="preserve">TERT Informational Pamphlet – </w:t>
      </w:r>
      <w:r w:rsidR="00F132EA">
        <w:rPr>
          <w:rFonts w:ascii="Calibri" w:eastAsia="Times New Roman" w:hAnsi="Calibri" w:cs="Times New Roman"/>
        </w:rPr>
        <w:t xml:space="preserve">Amanda advised that she had previously sent out a draft of a TERT informational pamphlet.  She is asking that people review it and get back to her with suggested edits. </w:t>
      </w:r>
      <w:r>
        <w:rPr>
          <w:rFonts w:ascii="Calibri" w:eastAsia="Times New Roman" w:hAnsi="Calibri" w:cs="Times New Roman"/>
        </w:rPr>
        <w:t xml:space="preserve"> </w:t>
      </w:r>
    </w:p>
    <w:p w:rsidR="004C65B2" w:rsidRDefault="008D4A42" w:rsidP="00510909">
      <w:pPr>
        <w:pStyle w:val="ListParagraph"/>
        <w:numPr>
          <w:ilvl w:val="0"/>
          <w:numId w:val="4"/>
        </w:numPr>
        <w:spacing w:after="0" w:line="240" w:lineRule="auto"/>
        <w:rPr>
          <w:rFonts w:ascii="Calibri" w:eastAsia="Times New Roman" w:hAnsi="Calibri" w:cs="Times New Roman"/>
        </w:rPr>
      </w:pPr>
      <w:r>
        <w:rPr>
          <w:rFonts w:ascii="Calibri" w:eastAsia="Times New Roman" w:hAnsi="Calibri" w:cs="Times New Roman"/>
        </w:rPr>
        <w:t xml:space="preserve">Draft of responsibilities for agencies that have employees on NH TERT – </w:t>
      </w:r>
      <w:r w:rsidR="00F132EA">
        <w:rPr>
          <w:rFonts w:ascii="Calibri" w:eastAsia="Times New Roman" w:hAnsi="Calibri" w:cs="Times New Roman"/>
        </w:rPr>
        <w:t xml:space="preserve">Amanda had previously typed and sent out a draft of this document to the Board members asking for input.  Jenn advised that someone from NHDOS reached out asking for such a document because she was interested in joining the team.  Jenn sent Amanda’s draft document to her and stressed that it was only a draft.  Jenn advised that it is important to finalize and approved this document because it has always been the understanding that the agency approves of </w:t>
      </w:r>
      <w:proofErr w:type="gramStart"/>
      <w:r w:rsidR="00F132EA">
        <w:rPr>
          <w:rFonts w:ascii="Calibri" w:eastAsia="Times New Roman" w:hAnsi="Calibri" w:cs="Times New Roman"/>
        </w:rPr>
        <w:t>all of</w:t>
      </w:r>
      <w:proofErr w:type="gramEnd"/>
      <w:r w:rsidR="00F132EA">
        <w:rPr>
          <w:rFonts w:ascii="Calibri" w:eastAsia="Times New Roman" w:hAnsi="Calibri" w:cs="Times New Roman"/>
        </w:rPr>
        <w:t xml:space="preserve"> these items on the draft when they sign the letter of support, however there has never been a formalized list of agency responsibilities.  Thayer made a motion seconded by Kevin to approve the document with Jenn being assigned to edit the document if future edits are needed. </w:t>
      </w:r>
      <w:r w:rsidR="004C65B2">
        <w:rPr>
          <w:rFonts w:ascii="Calibri" w:eastAsia="Times New Roman" w:hAnsi="Calibri" w:cs="Times New Roman"/>
        </w:rPr>
        <w:t xml:space="preserve">Motion carried. </w:t>
      </w:r>
    </w:p>
    <w:p w:rsidR="00F132EA" w:rsidRDefault="00F132EA" w:rsidP="004C65B2">
      <w:pPr>
        <w:spacing w:after="0" w:line="240" w:lineRule="auto"/>
        <w:ind w:left="360" w:firstLine="720"/>
        <w:rPr>
          <w:rFonts w:ascii="Calibri" w:eastAsia="Times New Roman" w:hAnsi="Calibri" w:cs="Times New Roman"/>
        </w:rPr>
      </w:pPr>
      <w:r>
        <w:rPr>
          <w:rFonts w:ascii="Calibri" w:eastAsia="Times New Roman" w:hAnsi="Calibri" w:cs="Times New Roman"/>
        </w:rPr>
        <w:t>The doc is below:</w:t>
      </w:r>
    </w:p>
    <w:p w:rsidR="004C65B2" w:rsidRPr="004C65B2" w:rsidRDefault="004C65B2" w:rsidP="004C65B2">
      <w:pPr>
        <w:spacing w:after="0" w:line="240" w:lineRule="auto"/>
        <w:ind w:left="1440"/>
        <w:rPr>
          <w:i/>
        </w:rPr>
      </w:pPr>
      <w:r w:rsidRPr="004C65B2">
        <w:rPr>
          <w:i/>
        </w:rPr>
        <w:t>In considering one of your communications personnel as a NHTERT member below are what each agency is agreeing to provide for your employee:</w:t>
      </w:r>
    </w:p>
    <w:p w:rsidR="004C65B2" w:rsidRPr="004C65B2" w:rsidRDefault="004C65B2" w:rsidP="004C65B2">
      <w:pPr>
        <w:pStyle w:val="ListParagraph"/>
        <w:numPr>
          <w:ilvl w:val="0"/>
          <w:numId w:val="5"/>
        </w:numPr>
        <w:spacing w:after="0" w:line="240" w:lineRule="auto"/>
        <w:ind w:left="2160"/>
        <w:rPr>
          <w:i/>
        </w:rPr>
      </w:pPr>
      <w:r w:rsidRPr="004C65B2">
        <w:rPr>
          <w:i/>
        </w:rPr>
        <w:t>As a NHTERT member they will remain under their respective agency’s insurance coverage, payroll and administrative responsibility.</w:t>
      </w:r>
    </w:p>
    <w:p w:rsidR="004C65B2" w:rsidRPr="004C65B2" w:rsidRDefault="004C65B2" w:rsidP="004C65B2">
      <w:pPr>
        <w:pStyle w:val="ListParagraph"/>
        <w:numPr>
          <w:ilvl w:val="0"/>
          <w:numId w:val="5"/>
        </w:numPr>
        <w:spacing w:after="0" w:line="240" w:lineRule="auto"/>
        <w:ind w:left="2160"/>
        <w:rPr>
          <w:i/>
        </w:rPr>
      </w:pPr>
      <w:r w:rsidRPr="004C65B2">
        <w:rPr>
          <w:i/>
        </w:rPr>
        <w:t xml:space="preserve">The NHTERT member </w:t>
      </w:r>
      <w:r w:rsidRPr="004C65B2">
        <w:rPr>
          <w:i/>
          <w:u w:val="single"/>
        </w:rPr>
        <w:t>MUST</w:t>
      </w:r>
      <w:r w:rsidRPr="004C65B2">
        <w:rPr>
          <w:i/>
        </w:rPr>
        <w:t xml:space="preserve"> have a letter of recommendation and support from their supervisor or Chief </w:t>
      </w:r>
      <w:proofErr w:type="gramStart"/>
      <w:r w:rsidRPr="004C65B2">
        <w:rPr>
          <w:i/>
        </w:rPr>
        <w:t>in order to</w:t>
      </w:r>
      <w:proofErr w:type="gramEnd"/>
      <w:r w:rsidRPr="004C65B2">
        <w:rPr>
          <w:i/>
        </w:rPr>
        <w:t xml:space="preserve"> be considered.</w:t>
      </w:r>
    </w:p>
    <w:p w:rsidR="004C65B2" w:rsidRPr="004C65B2" w:rsidRDefault="004C65B2" w:rsidP="004C65B2">
      <w:pPr>
        <w:pStyle w:val="ListParagraph"/>
        <w:numPr>
          <w:ilvl w:val="0"/>
          <w:numId w:val="5"/>
        </w:numPr>
        <w:spacing w:after="0" w:line="240" w:lineRule="auto"/>
        <w:ind w:left="2160"/>
        <w:rPr>
          <w:i/>
        </w:rPr>
      </w:pPr>
      <w:r w:rsidRPr="004C65B2">
        <w:rPr>
          <w:i/>
        </w:rPr>
        <w:t xml:space="preserve">The NHTERT member does not only represent NHTERT but their respective agency as well. </w:t>
      </w:r>
    </w:p>
    <w:p w:rsidR="004C65B2" w:rsidRPr="004C65B2" w:rsidRDefault="004C65B2" w:rsidP="004C65B2">
      <w:pPr>
        <w:pStyle w:val="ListParagraph"/>
        <w:numPr>
          <w:ilvl w:val="0"/>
          <w:numId w:val="5"/>
        </w:numPr>
        <w:spacing w:after="0" w:line="240" w:lineRule="auto"/>
        <w:ind w:left="2160"/>
        <w:rPr>
          <w:i/>
        </w:rPr>
      </w:pPr>
      <w:r w:rsidRPr="004C65B2">
        <w:rPr>
          <w:i/>
        </w:rPr>
        <w:t xml:space="preserve">The NHTERT member will still be under the control and operate under their agency policies unless they are deployed and will need to operate under the policies of the agency needing assistance. </w:t>
      </w:r>
    </w:p>
    <w:p w:rsidR="004C65B2" w:rsidRPr="004C65B2" w:rsidRDefault="004C65B2" w:rsidP="004C65B2">
      <w:pPr>
        <w:spacing w:after="0" w:line="240" w:lineRule="auto"/>
        <w:ind w:left="1440"/>
        <w:rPr>
          <w:i/>
        </w:rPr>
      </w:pPr>
      <w:r w:rsidRPr="004C65B2">
        <w:rPr>
          <w:i/>
        </w:rPr>
        <w:t xml:space="preserve">We at NHTERT thank all the agencies and personnel who join and continually support the team. </w:t>
      </w:r>
    </w:p>
    <w:p w:rsidR="004C65B2" w:rsidRPr="00F132EA" w:rsidRDefault="004C65B2" w:rsidP="004C65B2">
      <w:pPr>
        <w:spacing w:after="0" w:line="240" w:lineRule="auto"/>
        <w:ind w:left="720" w:firstLine="720"/>
        <w:rPr>
          <w:rFonts w:ascii="Calibri" w:eastAsia="Times New Roman" w:hAnsi="Calibri" w:cs="Times New Roman"/>
        </w:rPr>
      </w:pPr>
    </w:p>
    <w:p w:rsidR="00510909" w:rsidRPr="00510909" w:rsidRDefault="00510909" w:rsidP="00510909">
      <w:pPr>
        <w:spacing w:after="0" w:line="240" w:lineRule="auto"/>
        <w:rPr>
          <w:rFonts w:ascii="Calibri" w:eastAsia="Times New Roman" w:hAnsi="Calibri" w:cs="Times New Roman"/>
          <w:u w:val="single"/>
        </w:rPr>
      </w:pPr>
      <w:r w:rsidRPr="00510909">
        <w:rPr>
          <w:rFonts w:ascii="Calibri" w:eastAsia="Times New Roman" w:hAnsi="Calibri" w:cs="Times New Roman"/>
          <w:u w:val="single"/>
        </w:rPr>
        <w:t>New Business:</w:t>
      </w:r>
    </w:p>
    <w:p w:rsidR="008D4A42" w:rsidRDefault="004C65B2" w:rsidP="004C65B2">
      <w:pPr>
        <w:pStyle w:val="ListParagraph"/>
        <w:numPr>
          <w:ilvl w:val="0"/>
          <w:numId w:val="4"/>
        </w:numPr>
        <w:spacing w:after="0" w:line="240" w:lineRule="auto"/>
      </w:pPr>
      <w:r>
        <w:t xml:space="preserve">MA TERT:  Rob, Amanda and Kassandra Lee attended the training that was held by MA TERT on 5/2/23 in response to their invite for NH TERT to attend.  They report that all went well and the room was packed.  They were given an opportunity to answer some questions about how NH TERT notifies our team members and responds to requests. </w:t>
      </w:r>
    </w:p>
    <w:p w:rsidR="004C65B2" w:rsidRDefault="004C65B2" w:rsidP="004C65B2">
      <w:pPr>
        <w:pStyle w:val="ListParagraph"/>
        <w:numPr>
          <w:ilvl w:val="0"/>
          <w:numId w:val="4"/>
        </w:numPr>
        <w:spacing w:after="0" w:line="240" w:lineRule="auto"/>
      </w:pPr>
      <w:r>
        <w:t>TERT Rally/</w:t>
      </w:r>
      <w:proofErr w:type="spellStart"/>
      <w:r>
        <w:t>FallComm</w:t>
      </w:r>
      <w:proofErr w:type="spellEnd"/>
      <w:r>
        <w:t>:  Jenn advised that a couple months ago</w:t>
      </w:r>
      <w:r w:rsidR="00EC07E4">
        <w:t xml:space="preserve"> an email was sent to team members asking for a volunteer to chair the planning committee for a TERT Rally and no one voiced interest.  Jenn suggested that if we plan to do a </w:t>
      </w:r>
      <w:proofErr w:type="spellStart"/>
      <w:r w:rsidR="00EC07E4">
        <w:t>FallComm</w:t>
      </w:r>
      <w:proofErr w:type="spellEnd"/>
      <w:r w:rsidR="00EC07E4">
        <w:t xml:space="preserve"> event and/or a TERT Rally in 2024, that the planning start soon. Rob advised that he will send out an email to see if he can find someone interested in chairing the planning committee. </w:t>
      </w:r>
    </w:p>
    <w:p w:rsidR="00EC07E4" w:rsidRDefault="00EC07E4" w:rsidP="004C65B2">
      <w:pPr>
        <w:pStyle w:val="ListParagraph"/>
        <w:numPr>
          <w:ilvl w:val="0"/>
          <w:numId w:val="4"/>
        </w:numPr>
        <w:spacing w:after="0" w:line="240" w:lineRule="auto"/>
      </w:pPr>
      <w:r>
        <w:t xml:space="preserve">Review of Deployments:  Rob advised that there have been some deaths affecting some NH comms centers and that if he hears of the need for TERT to cover the center so that all can attend the funeral, he will let us know. </w:t>
      </w:r>
    </w:p>
    <w:p w:rsidR="00EC07E4" w:rsidRDefault="00EC07E4" w:rsidP="004C65B2">
      <w:pPr>
        <w:pStyle w:val="ListParagraph"/>
        <w:numPr>
          <w:ilvl w:val="0"/>
          <w:numId w:val="4"/>
        </w:numPr>
        <w:spacing w:after="0" w:line="240" w:lineRule="auto"/>
      </w:pPr>
      <w:r>
        <w:t xml:space="preserve">Upcoming Meetings:  The next two meetings are 6/6/23 at 1pm and 7/11/23.  Discussion regarding the July meeting.  It was agreed to cancel the July meeting. </w:t>
      </w:r>
    </w:p>
    <w:p w:rsidR="008D4A42" w:rsidRPr="006A4D9F" w:rsidRDefault="008D4A42" w:rsidP="008D4A42">
      <w:pPr>
        <w:spacing w:after="0" w:line="240" w:lineRule="auto"/>
        <w:rPr>
          <w:u w:val="single"/>
        </w:rPr>
      </w:pPr>
      <w:r w:rsidRPr="006A4D9F">
        <w:rPr>
          <w:u w:val="single"/>
        </w:rPr>
        <w:t xml:space="preserve">Other:  </w:t>
      </w:r>
    </w:p>
    <w:p w:rsidR="00A11CC0" w:rsidRDefault="00EC07E4" w:rsidP="00EC07E4">
      <w:pPr>
        <w:pStyle w:val="ListParagraph"/>
        <w:numPr>
          <w:ilvl w:val="0"/>
          <w:numId w:val="4"/>
        </w:numPr>
        <w:spacing w:after="0" w:line="240" w:lineRule="auto"/>
      </w:pPr>
      <w:r>
        <w:t>None</w:t>
      </w:r>
    </w:p>
    <w:p w:rsidR="00EC07E4" w:rsidRDefault="00EC07E4" w:rsidP="00EC07E4">
      <w:pPr>
        <w:pStyle w:val="ListParagraph"/>
        <w:numPr>
          <w:ilvl w:val="0"/>
          <w:numId w:val="4"/>
        </w:numPr>
        <w:spacing w:after="0" w:line="240" w:lineRule="auto"/>
      </w:pPr>
    </w:p>
    <w:p w:rsidR="00A35D24" w:rsidRDefault="00A35D24" w:rsidP="003C56EB">
      <w:pPr>
        <w:spacing w:after="0"/>
      </w:pPr>
      <w:r>
        <w:t xml:space="preserve">A motion was made by </w:t>
      </w:r>
      <w:r w:rsidR="00EC07E4">
        <w:t>Kevin</w:t>
      </w:r>
      <w:r>
        <w:t xml:space="preserve"> and seconded by </w:t>
      </w:r>
      <w:r w:rsidR="00EC07E4">
        <w:t>Cassie</w:t>
      </w:r>
      <w:r>
        <w:t xml:space="preserve"> to adjourn the meeting. </w:t>
      </w:r>
      <w:r w:rsidR="00FD588A">
        <w:t xml:space="preserve">Meeting </w:t>
      </w:r>
      <w:r>
        <w:t>adjourned</w:t>
      </w:r>
      <w:r w:rsidR="00FD588A">
        <w:t xml:space="preserve"> at 1</w:t>
      </w:r>
      <w:r w:rsidR="00A060DF">
        <w:t>3</w:t>
      </w:r>
      <w:r>
        <w:t>2</w:t>
      </w:r>
      <w:r w:rsidR="00EC07E4">
        <w:t>8</w:t>
      </w:r>
      <w:r>
        <w:t>.</w:t>
      </w:r>
      <w:r w:rsidR="00EA74CC">
        <w:t xml:space="preserve">                                                                          </w:t>
      </w:r>
    </w:p>
    <w:p w:rsidR="00A35D24" w:rsidRDefault="00A35D24" w:rsidP="003C56EB">
      <w:pPr>
        <w:spacing w:after="0"/>
        <w:rPr>
          <w:i/>
          <w:sz w:val="18"/>
          <w:szCs w:val="18"/>
        </w:rPr>
      </w:pPr>
    </w:p>
    <w:p w:rsidR="00DB75D9" w:rsidRDefault="00264B64" w:rsidP="003C56EB">
      <w:pPr>
        <w:spacing w:after="0"/>
      </w:pPr>
      <w:r w:rsidRPr="00290BCD">
        <w:rPr>
          <w:i/>
          <w:sz w:val="18"/>
          <w:szCs w:val="18"/>
        </w:rPr>
        <w:t xml:space="preserve">Submitted by TERT </w:t>
      </w:r>
      <w:r w:rsidR="00A03028">
        <w:rPr>
          <w:i/>
          <w:sz w:val="18"/>
          <w:szCs w:val="18"/>
        </w:rPr>
        <w:t xml:space="preserve">Secretary  Jennifer Cloutier      </w:t>
      </w:r>
      <w:r w:rsidR="00EC07E4">
        <w:rPr>
          <w:i/>
          <w:sz w:val="18"/>
          <w:szCs w:val="18"/>
        </w:rPr>
        <w:t>05.09.</w:t>
      </w:r>
      <w:bookmarkStart w:id="0" w:name="_GoBack"/>
      <w:bookmarkEnd w:id="0"/>
      <w:r w:rsidR="00350266">
        <w:rPr>
          <w:i/>
          <w:sz w:val="18"/>
          <w:szCs w:val="18"/>
        </w:rPr>
        <w:t>2023</w:t>
      </w:r>
    </w:p>
    <w:sectPr w:rsidR="00DB75D9" w:rsidSect="008217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A3B"/>
    <w:multiLevelType w:val="hybridMultilevel"/>
    <w:tmpl w:val="988A804E"/>
    <w:lvl w:ilvl="0" w:tplc="298E93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B4950"/>
    <w:multiLevelType w:val="hybridMultilevel"/>
    <w:tmpl w:val="9ABEE500"/>
    <w:lvl w:ilvl="0" w:tplc="FC04EFC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832AE"/>
    <w:multiLevelType w:val="hybridMultilevel"/>
    <w:tmpl w:val="FD401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C6FEC"/>
    <w:multiLevelType w:val="hybridMultilevel"/>
    <w:tmpl w:val="3B989300"/>
    <w:lvl w:ilvl="0" w:tplc="F104E300">
      <w:numFmt w:val="bullet"/>
      <w:lvlText w:val="-"/>
      <w:lvlJc w:val="left"/>
      <w:pPr>
        <w:ind w:left="708" w:hanging="360"/>
      </w:pPr>
      <w:rPr>
        <w:rFonts w:ascii="Calibri" w:eastAsiaTheme="minorHAnsi" w:hAnsi="Calibri" w:cstheme="minorHAnsi"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4" w15:restartNumberingAfterBreak="0">
    <w:nsid w:val="59211533"/>
    <w:multiLevelType w:val="hybridMultilevel"/>
    <w:tmpl w:val="1036645C"/>
    <w:lvl w:ilvl="0" w:tplc="D14CEC28">
      <w:start w:val="1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64"/>
    <w:rsid w:val="00014E55"/>
    <w:rsid w:val="000255F6"/>
    <w:rsid w:val="00052D5A"/>
    <w:rsid w:val="000B4B55"/>
    <w:rsid w:val="000C0E62"/>
    <w:rsid w:val="000C6972"/>
    <w:rsid w:val="000F3052"/>
    <w:rsid w:val="00121374"/>
    <w:rsid w:val="0013209A"/>
    <w:rsid w:val="001435DD"/>
    <w:rsid w:val="00181DE4"/>
    <w:rsid w:val="00194C7A"/>
    <w:rsid w:val="0025124C"/>
    <w:rsid w:val="00264B64"/>
    <w:rsid w:val="00264C9B"/>
    <w:rsid w:val="00267631"/>
    <w:rsid w:val="002727D8"/>
    <w:rsid w:val="00343AE5"/>
    <w:rsid w:val="00350266"/>
    <w:rsid w:val="00353A26"/>
    <w:rsid w:val="00354A2E"/>
    <w:rsid w:val="00393A3F"/>
    <w:rsid w:val="003B54FC"/>
    <w:rsid w:val="003B745C"/>
    <w:rsid w:val="003C56EB"/>
    <w:rsid w:val="003D2236"/>
    <w:rsid w:val="003F2D2D"/>
    <w:rsid w:val="004065DD"/>
    <w:rsid w:val="00422D62"/>
    <w:rsid w:val="00475F39"/>
    <w:rsid w:val="004C65B2"/>
    <w:rsid w:val="00501244"/>
    <w:rsid w:val="0050256D"/>
    <w:rsid w:val="00510909"/>
    <w:rsid w:val="00517BDE"/>
    <w:rsid w:val="005435AB"/>
    <w:rsid w:val="005950DA"/>
    <w:rsid w:val="005A3B74"/>
    <w:rsid w:val="006159E2"/>
    <w:rsid w:val="00647562"/>
    <w:rsid w:val="006861AE"/>
    <w:rsid w:val="006A4D9F"/>
    <w:rsid w:val="006B5EEC"/>
    <w:rsid w:val="006D3948"/>
    <w:rsid w:val="006E6C21"/>
    <w:rsid w:val="00707F7F"/>
    <w:rsid w:val="00743B5B"/>
    <w:rsid w:val="007A183F"/>
    <w:rsid w:val="007C7E9D"/>
    <w:rsid w:val="00804953"/>
    <w:rsid w:val="00842EE3"/>
    <w:rsid w:val="00874F6E"/>
    <w:rsid w:val="008B3967"/>
    <w:rsid w:val="008B771C"/>
    <w:rsid w:val="008D323A"/>
    <w:rsid w:val="008D4A42"/>
    <w:rsid w:val="00907DAE"/>
    <w:rsid w:val="0094270C"/>
    <w:rsid w:val="00947645"/>
    <w:rsid w:val="00982C35"/>
    <w:rsid w:val="00986FC9"/>
    <w:rsid w:val="009908B6"/>
    <w:rsid w:val="00A03028"/>
    <w:rsid w:val="00A060DF"/>
    <w:rsid w:val="00A11CC0"/>
    <w:rsid w:val="00A35D24"/>
    <w:rsid w:val="00A53D1B"/>
    <w:rsid w:val="00A95992"/>
    <w:rsid w:val="00AA5184"/>
    <w:rsid w:val="00AC0DAD"/>
    <w:rsid w:val="00B17F53"/>
    <w:rsid w:val="00BC0AED"/>
    <w:rsid w:val="00C86CEF"/>
    <w:rsid w:val="00CB3EE5"/>
    <w:rsid w:val="00D105B4"/>
    <w:rsid w:val="00D7118B"/>
    <w:rsid w:val="00DE6C18"/>
    <w:rsid w:val="00DF6642"/>
    <w:rsid w:val="00E140DA"/>
    <w:rsid w:val="00E408EB"/>
    <w:rsid w:val="00E53FE2"/>
    <w:rsid w:val="00E91854"/>
    <w:rsid w:val="00E929F7"/>
    <w:rsid w:val="00EA74CC"/>
    <w:rsid w:val="00EB1BE6"/>
    <w:rsid w:val="00EC07E4"/>
    <w:rsid w:val="00F0162A"/>
    <w:rsid w:val="00F132EA"/>
    <w:rsid w:val="00F21B63"/>
    <w:rsid w:val="00F625C3"/>
    <w:rsid w:val="00F7625E"/>
    <w:rsid w:val="00FD5341"/>
    <w:rsid w:val="00FD588A"/>
    <w:rsid w:val="00FF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390C"/>
  <w15:docId w15:val="{625131E5-BC85-47B9-A38E-91EABC3B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B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B64"/>
    <w:pPr>
      <w:ind w:left="720"/>
      <w:contextualSpacing/>
    </w:pPr>
  </w:style>
  <w:style w:type="character" w:styleId="Hyperlink">
    <w:name w:val="Hyperlink"/>
    <w:basedOn w:val="DefaultParagraphFont"/>
    <w:uiPriority w:val="99"/>
    <w:unhideWhenUsed/>
    <w:rsid w:val="00264B64"/>
    <w:rPr>
      <w:color w:val="0000FF"/>
      <w:u w:val="single"/>
    </w:rPr>
  </w:style>
  <w:style w:type="paragraph" w:customStyle="1" w:styleId="mcntmsonormal">
    <w:name w:val="mcntmsonormal"/>
    <w:basedOn w:val="Normal"/>
    <w:rsid w:val="00264B6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13830">
      <w:bodyDiv w:val="1"/>
      <w:marLeft w:val="0"/>
      <w:marRight w:val="0"/>
      <w:marTop w:val="0"/>
      <w:marBottom w:val="0"/>
      <w:divBdr>
        <w:top w:val="none" w:sz="0" w:space="0" w:color="auto"/>
        <w:left w:val="none" w:sz="0" w:space="0" w:color="auto"/>
        <w:bottom w:val="none" w:sz="0" w:space="0" w:color="auto"/>
        <w:right w:val="none" w:sz="0" w:space="0" w:color="auto"/>
      </w:divBdr>
    </w:div>
    <w:div w:id="67229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Cole</dc:creator>
  <cp:lastModifiedBy>Jennifer L. Cloutier</cp:lastModifiedBy>
  <cp:revision>3</cp:revision>
  <dcterms:created xsi:type="dcterms:W3CDTF">2023-05-08T18:37:00Z</dcterms:created>
  <dcterms:modified xsi:type="dcterms:W3CDTF">2023-05-09T16:39:00Z</dcterms:modified>
</cp:coreProperties>
</file>